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81" w:rsidRDefault="00BE5165">
      <w:pPr>
        <w:spacing w:line="320" w:lineRule="exact"/>
        <w:ind w:left="2777"/>
        <w:jc w:val="both"/>
        <w:rPr>
          <w:b/>
          <w:sz w:val="28"/>
        </w:rPr>
      </w:pPr>
      <w:r>
        <w:rPr>
          <w:b/>
          <w:sz w:val="28"/>
        </w:rPr>
        <w:t>Z</w:t>
      </w:r>
      <w:r w:rsidR="0008189A">
        <w:rPr>
          <w:b/>
          <w:sz w:val="28"/>
        </w:rPr>
        <w:t xml:space="preserve"> a k l a d a t e l s k </w:t>
      </w:r>
      <w:r w:rsidR="00E425D4">
        <w:rPr>
          <w:b/>
          <w:sz w:val="28"/>
        </w:rPr>
        <w:t>á</w:t>
      </w:r>
      <w:bookmarkStart w:id="0" w:name="_GoBack"/>
      <w:bookmarkEnd w:id="0"/>
      <w:r w:rsidR="0008189A">
        <w:rPr>
          <w:b/>
          <w:sz w:val="28"/>
        </w:rPr>
        <w:t xml:space="preserve"> l i s t i n </w:t>
      </w:r>
      <w:r w:rsidR="00AD30F0">
        <w:rPr>
          <w:b/>
          <w:sz w:val="28"/>
        </w:rPr>
        <w:t>a</w:t>
      </w:r>
    </w:p>
    <w:p w:rsidR="00AD30F0" w:rsidRDefault="00AD30F0">
      <w:pPr>
        <w:spacing w:line="320" w:lineRule="exact"/>
        <w:ind w:left="2777"/>
        <w:jc w:val="both"/>
        <w:rPr>
          <w:b/>
          <w:sz w:val="28"/>
        </w:rPr>
      </w:pPr>
    </w:p>
    <w:p w:rsidR="005B0481" w:rsidRDefault="0008189A">
      <w:pPr>
        <w:pStyle w:val="Zkladntext"/>
        <w:spacing w:line="240" w:lineRule="auto"/>
        <w:ind w:left="115" w:right="156" w:firstLine="0"/>
        <w:jc w:val="both"/>
      </w:pPr>
      <w:r>
        <w:t xml:space="preserve">kterou </w:t>
      </w:r>
      <w:r w:rsidR="00AD30F0">
        <w:t xml:space="preserve">se </w:t>
      </w:r>
      <w:r>
        <w:t>zakládá níže uveden</w:t>
      </w:r>
      <w:r w:rsidR="0050353E">
        <w:t>á</w:t>
      </w:r>
      <w:r>
        <w:t xml:space="preserve"> obchodní společnost </w:t>
      </w:r>
      <w:r>
        <w:rPr>
          <w:u w:val="single"/>
        </w:rPr>
        <w:t>(dále jen „společnost“),</w:t>
      </w:r>
      <w:r>
        <w:t xml:space="preserve"> a to v souladu s </w:t>
      </w:r>
      <w:proofErr w:type="spellStart"/>
      <w:r>
        <w:t>ust</w:t>
      </w:r>
      <w:proofErr w:type="spellEnd"/>
      <w:r>
        <w:t>. § 122 a násl. zákona č. 89/2012 Sb., občanský zákoník, a § 8 odst. 2, § 11 odst. 1 a násl.</w:t>
      </w:r>
      <w:r>
        <w:rPr>
          <w:spacing w:val="22"/>
        </w:rPr>
        <w:t xml:space="preserve"> </w:t>
      </w:r>
      <w:r>
        <w:t>a</w:t>
      </w:r>
    </w:p>
    <w:p w:rsidR="005B0481" w:rsidRDefault="0008189A">
      <w:pPr>
        <w:pStyle w:val="Zkladntext"/>
        <w:spacing w:line="240" w:lineRule="auto"/>
        <w:ind w:left="115" w:right="156" w:firstLine="0"/>
        <w:jc w:val="both"/>
      </w:pPr>
      <w:r>
        <w:t xml:space="preserve">§ 132 a násl. zákona č. 90/2012 Sb. o obchodních společnostech a družstvech </w:t>
      </w:r>
      <w:r>
        <w:rPr>
          <w:u w:val="single"/>
        </w:rPr>
        <w:t>(zákon o</w:t>
      </w:r>
      <w:r>
        <w:t xml:space="preserve"> </w:t>
      </w:r>
      <w:r>
        <w:rPr>
          <w:u w:val="single"/>
        </w:rPr>
        <w:t>obchodních korporacích - dále též jen „ZOK“)</w:t>
      </w:r>
      <w:r>
        <w:t xml:space="preserve"> a dle § 11 odst. 8 písm. d) zákona č. 549/1991 Sb. o soudních poplatcích, ve znění pozdějších předpisů, účinném ode dne </w:t>
      </w:r>
      <w:proofErr w:type="gramStart"/>
      <w:r>
        <w:t>7.6.2016</w:t>
      </w:r>
      <w:proofErr w:type="gramEnd"/>
      <w:r>
        <w:t>:</w:t>
      </w:r>
      <w:r>
        <w:rPr>
          <w:spacing w:val="-20"/>
        </w:rPr>
        <w:t xml:space="preserve"> </w:t>
      </w:r>
      <w:r>
        <w:t>-----------</w:t>
      </w:r>
    </w:p>
    <w:p w:rsidR="005B0481" w:rsidRDefault="005B0481">
      <w:pPr>
        <w:pStyle w:val="Zkladntext"/>
        <w:spacing w:before="3" w:line="240" w:lineRule="auto"/>
        <w:ind w:left="0" w:firstLine="0"/>
      </w:pPr>
    </w:p>
    <w:p w:rsidR="005B0481" w:rsidRDefault="0008189A">
      <w:pPr>
        <w:ind w:right="38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5B0481" w:rsidRDefault="0008189A">
      <w:pPr>
        <w:spacing w:before="120" w:line="274" w:lineRule="exact"/>
        <w:ind w:left="2787"/>
        <w:jc w:val="both"/>
        <w:rPr>
          <w:b/>
          <w:sz w:val="24"/>
        </w:rPr>
      </w:pPr>
      <w:r>
        <w:rPr>
          <w:b/>
          <w:sz w:val="24"/>
        </w:rPr>
        <w:t>Společník a jeho podíl ve společnosti</w:t>
      </w:r>
    </w:p>
    <w:p w:rsidR="005B0481" w:rsidRDefault="0008189A">
      <w:pPr>
        <w:pStyle w:val="Odstavecseseznamem"/>
        <w:numPr>
          <w:ilvl w:val="0"/>
          <w:numId w:val="4"/>
        </w:numPr>
        <w:tabs>
          <w:tab w:val="left" w:pos="424"/>
          <w:tab w:val="left" w:pos="9209"/>
        </w:tabs>
        <w:spacing w:line="240" w:lineRule="auto"/>
        <w:ind w:left="115" w:right="133" w:firstLine="0"/>
        <w:jc w:val="both"/>
        <w:rPr>
          <w:sz w:val="24"/>
        </w:rPr>
      </w:pPr>
      <w:r>
        <w:rPr>
          <w:sz w:val="24"/>
        </w:rPr>
        <w:t xml:space="preserve">Zakladatelem a jediným společníkem společnosti je: obchodní společnost s obchodní firmou </w:t>
      </w:r>
      <w:proofErr w:type="spellStart"/>
      <w:r>
        <w:rPr>
          <w:sz w:val="24"/>
        </w:rPr>
        <w:t>Jake&amp;James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Accounting</w:t>
      </w:r>
      <w:proofErr w:type="spellEnd"/>
      <w:r>
        <w:rPr>
          <w:sz w:val="24"/>
        </w:rPr>
        <w:t xml:space="preserve"> s.r.o. se sídlem Dlouhá 730/35, Staré Město, 110 00 Praha 1, IČ 02221977, zapsaná v obchodním rejstříku vedeném Městským soudem v Praze, oddíl C, vložka 217061, </w:t>
      </w:r>
      <w:r>
        <w:rPr>
          <w:sz w:val="24"/>
          <w:u w:val="single"/>
        </w:rPr>
        <w:t>(dále též jen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„společník“)</w:t>
      </w:r>
      <w:r>
        <w:rPr>
          <w:sz w:val="24"/>
        </w:rPr>
        <w:t>.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0"/>
          <w:numId w:val="4"/>
        </w:numPr>
        <w:tabs>
          <w:tab w:val="left" w:pos="380"/>
          <w:tab w:val="left" w:pos="9130"/>
        </w:tabs>
        <w:spacing w:line="240" w:lineRule="auto"/>
        <w:ind w:left="115" w:right="154" w:firstLine="0"/>
        <w:jc w:val="both"/>
        <w:rPr>
          <w:sz w:val="24"/>
        </w:rPr>
      </w:pPr>
      <w:r>
        <w:rPr>
          <w:sz w:val="24"/>
        </w:rPr>
        <w:t>Společník má ve společnosti jeden podíl, který je podílem základním a je ve výši 100 % (slovy jedno sto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procent). </w:t>
      </w:r>
      <w:r>
        <w:rPr>
          <w:spacing w:val="-29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5B0481">
      <w:pPr>
        <w:pStyle w:val="Zkladntext"/>
        <w:spacing w:before="2" w:line="240" w:lineRule="auto"/>
        <w:ind w:left="0" w:firstLine="0"/>
        <w:rPr>
          <w:sz w:val="16"/>
        </w:rPr>
      </w:pPr>
    </w:p>
    <w:p w:rsidR="005B0481" w:rsidRDefault="0008189A">
      <w:pPr>
        <w:spacing w:before="90"/>
        <w:ind w:right="41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5B0481" w:rsidRDefault="0008189A">
      <w:pPr>
        <w:spacing w:line="274" w:lineRule="exact"/>
        <w:ind w:right="38"/>
        <w:jc w:val="center"/>
        <w:rPr>
          <w:b/>
          <w:sz w:val="24"/>
        </w:rPr>
      </w:pPr>
      <w:r>
        <w:rPr>
          <w:b/>
          <w:sz w:val="24"/>
        </w:rPr>
        <w:t>Obchodní firma</w:t>
      </w:r>
    </w:p>
    <w:p w:rsidR="005B0481" w:rsidRDefault="0008189A" w:rsidP="0006681B">
      <w:pPr>
        <w:pStyle w:val="Zkladntext"/>
        <w:spacing w:line="274" w:lineRule="exact"/>
        <w:ind w:left="0" w:right="72" w:firstLine="0"/>
      </w:pPr>
      <w:r>
        <w:t xml:space="preserve">Obchodní firma společnosti zní: </w:t>
      </w:r>
      <w:r w:rsidR="0006681B">
        <w:t>…</w:t>
      </w:r>
      <w:r>
        <w:t>. -------------------------------------------------</w:t>
      </w:r>
    </w:p>
    <w:p w:rsidR="005B0481" w:rsidRDefault="005B0481">
      <w:pPr>
        <w:pStyle w:val="Zkladntext"/>
        <w:spacing w:before="7" w:line="240" w:lineRule="auto"/>
        <w:ind w:left="0" w:firstLine="0"/>
        <w:rPr>
          <w:sz w:val="16"/>
        </w:rPr>
      </w:pPr>
    </w:p>
    <w:p w:rsidR="005B0481" w:rsidRDefault="0008189A">
      <w:pPr>
        <w:spacing w:before="90"/>
        <w:ind w:left="3645" w:right="3684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5B0481" w:rsidRDefault="0008189A">
      <w:pPr>
        <w:spacing w:line="274" w:lineRule="exact"/>
        <w:ind w:right="38"/>
        <w:jc w:val="center"/>
        <w:rPr>
          <w:b/>
          <w:sz w:val="24"/>
        </w:rPr>
      </w:pPr>
      <w:r>
        <w:rPr>
          <w:b/>
          <w:sz w:val="24"/>
        </w:rPr>
        <w:t>Sídlo</w:t>
      </w:r>
    </w:p>
    <w:p w:rsidR="005B0481" w:rsidRDefault="0008189A">
      <w:pPr>
        <w:pStyle w:val="Zkladntext"/>
        <w:spacing w:line="274" w:lineRule="exact"/>
        <w:ind w:left="0" w:right="151" w:firstLine="0"/>
        <w:jc w:val="center"/>
      </w:pPr>
      <w:r>
        <w:t>Obec, kde je umístěno sídlo společnosti, je Praha. ----------------------------------------------------</w:t>
      </w:r>
    </w:p>
    <w:p w:rsidR="005B0481" w:rsidRDefault="005B0481">
      <w:pPr>
        <w:pStyle w:val="Zkladntext"/>
        <w:spacing w:before="4" w:line="240" w:lineRule="auto"/>
        <w:ind w:left="0" w:firstLine="0"/>
      </w:pPr>
    </w:p>
    <w:p w:rsidR="005B0481" w:rsidRDefault="0008189A">
      <w:pPr>
        <w:ind w:left="3645" w:right="3684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5B0481" w:rsidRDefault="0008189A">
      <w:pPr>
        <w:spacing w:line="274" w:lineRule="exact"/>
        <w:ind w:left="3645" w:right="3684"/>
        <w:jc w:val="center"/>
        <w:rPr>
          <w:b/>
          <w:sz w:val="24"/>
        </w:rPr>
      </w:pPr>
      <w:r>
        <w:rPr>
          <w:b/>
          <w:sz w:val="24"/>
        </w:rPr>
        <w:t>Předmět podnikání</w:t>
      </w:r>
    </w:p>
    <w:p w:rsidR="005B0481" w:rsidRDefault="0008189A">
      <w:pPr>
        <w:pStyle w:val="Zkladntext"/>
        <w:tabs>
          <w:tab w:val="left" w:pos="9093"/>
        </w:tabs>
        <w:spacing w:line="274" w:lineRule="exact"/>
        <w:ind w:left="0" w:right="17" w:firstLine="0"/>
        <w:jc w:val="center"/>
      </w:pPr>
      <w:r>
        <w:t xml:space="preserve">Předmětem podnikání společnosti </w:t>
      </w:r>
      <w:proofErr w:type="gramStart"/>
      <w:r>
        <w:t>je</w:t>
      </w:r>
      <w:r>
        <w:rPr>
          <w:spacing w:val="-29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spacing w:before="2"/>
        <w:ind w:hanging="361"/>
        <w:rPr>
          <w:sz w:val="24"/>
        </w:rPr>
      </w:pPr>
      <w:r>
        <w:rPr>
          <w:sz w:val="24"/>
        </w:rPr>
        <w:t>Výroba, obchod a služby neuvedené v přílohách 1 až 3 živnostenského zákona,</w:t>
      </w:r>
      <w:r>
        <w:rPr>
          <w:spacing w:val="-15"/>
          <w:sz w:val="24"/>
        </w:rPr>
        <w:t xml:space="preserve"> </w:t>
      </w:r>
      <w:r>
        <w:rPr>
          <w:sz w:val="24"/>
        </w:rPr>
        <w:t>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5595"/>
          <w:tab w:val="left" w:pos="9210"/>
        </w:tabs>
        <w:spacing w:line="240" w:lineRule="auto"/>
        <w:ind w:right="132"/>
        <w:rPr>
          <w:sz w:val="24"/>
        </w:rPr>
      </w:pPr>
      <w:proofErr w:type="gramStart"/>
      <w:r>
        <w:rPr>
          <w:sz w:val="24"/>
        </w:rPr>
        <w:t>Pronájem   nemovitostí</w:t>
      </w:r>
      <w:proofErr w:type="gramEnd"/>
      <w:r>
        <w:rPr>
          <w:sz w:val="24"/>
        </w:rPr>
        <w:t xml:space="preserve">,   bytů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2"/>
          <w:sz w:val="24"/>
        </w:rPr>
        <w:t xml:space="preserve"> </w:t>
      </w:r>
      <w:r>
        <w:rPr>
          <w:sz w:val="24"/>
        </w:rPr>
        <w:t>nebytových</w:t>
      </w:r>
      <w:r>
        <w:rPr>
          <w:sz w:val="24"/>
        </w:rPr>
        <w:tab/>
        <w:t xml:space="preserve">prostor /§ 3 odst. 3 písm. </w:t>
      </w:r>
      <w:proofErr w:type="spellStart"/>
      <w:r>
        <w:rPr>
          <w:sz w:val="24"/>
        </w:rPr>
        <w:t>ah</w:t>
      </w:r>
      <w:proofErr w:type="spellEnd"/>
      <w:r>
        <w:rPr>
          <w:sz w:val="24"/>
        </w:rPr>
        <w:t>) živnostenského zákona/.</w:t>
      </w:r>
      <w:r>
        <w:rPr>
          <w:spacing w:val="-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215"/>
        </w:tabs>
        <w:spacing w:before="1"/>
        <w:ind w:hanging="361"/>
        <w:rPr>
          <w:sz w:val="24"/>
        </w:rPr>
      </w:pPr>
      <w:r>
        <w:rPr>
          <w:sz w:val="24"/>
        </w:rPr>
        <w:t xml:space="preserve">Řeznictví a uzenářství.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228"/>
        </w:tabs>
        <w:ind w:hanging="361"/>
        <w:rPr>
          <w:sz w:val="24"/>
        </w:rPr>
      </w:pPr>
      <w:r>
        <w:rPr>
          <w:sz w:val="24"/>
        </w:rPr>
        <w:t xml:space="preserve">Mlékárenství.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74"/>
        </w:tabs>
        <w:ind w:hanging="361"/>
        <w:rPr>
          <w:sz w:val="24"/>
        </w:rPr>
      </w:pPr>
      <w:r>
        <w:rPr>
          <w:sz w:val="24"/>
        </w:rPr>
        <w:t>Mlynářství.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215"/>
        </w:tabs>
        <w:ind w:hanging="361"/>
        <w:rPr>
          <w:sz w:val="24"/>
        </w:rPr>
      </w:pPr>
      <w:r>
        <w:rPr>
          <w:sz w:val="24"/>
        </w:rPr>
        <w:t>Pekařství,</w:t>
      </w:r>
      <w:r>
        <w:rPr>
          <w:spacing w:val="-10"/>
          <w:sz w:val="24"/>
        </w:rPr>
        <w:t xml:space="preserve"> </w:t>
      </w:r>
      <w:r>
        <w:rPr>
          <w:sz w:val="24"/>
        </w:rPr>
        <w:t>cukrářství.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217"/>
        </w:tabs>
        <w:ind w:hanging="361"/>
        <w:rPr>
          <w:sz w:val="24"/>
        </w:rPr>
      </w:pPr>
      <w:r>
        <w:rPr>
          <w:sz w:val="24"/>
        </w:rPr>
        <w:t>Pivovarnictví a</w:t>
      </w:r>
      <w:r>
        <w:rPr>
          <w:spacing w:val="-24"/>
          <w:sz w:val="24"/>
        </w:rPr>
        <w:t xml:space="preserve"> </w:t>
      </w:r>
      <w:r>
        <w:rPr>
          <w:sz w:val="24"/>
        </w:rPr>
        <w:t>sladovnictví.</w:t>
      </w:r>
      <w:r>
        <w:rPr>
          <w:spacing w:val="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208"/>
        </w:tabs>
        <w:ind w:hanging="361"/>
        <w:rPr>
          <w:sz w:val="24"/>
        </w:rPr>
      </w:pPr>
      <w:r>
        <w:rPr>
          <w:sz w:val="24"/>
        </w:rPr>
        <w:t>Zpracování kůží a</w:t>
      </w:r>
      <w:r>
        <w:rPr>
          <w:spacing w:val="-11"/>
          <w:sz w:val="24"/>
        </w:rPr>
        <w:t xml:space="preserve"> </w:t>
      </w:r>
      <w:r>
        <w:rPr>
          <w:sz w:val="24"/>
        </w:rPr>
        <w:t>kožešin.</w:t>
      </w:r>
      <w:r>
        <w:rPr>
          <w:spacing w:val="-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spacing w:before="1"/>
        <w:ind w:hanging="361"/>
        <w:rPr>
          <w:sz w:val="24"/>
        </w:rPr>
      </w:pPr>
      <w:r>
        <w:rPr>
          <w:sz w:val="24"/>
        </w:rPr>
        <w:t>Aplikace, výroba a opravy ortopedické obuvi.</w:t>
      </w:r>
      <w:r>
        <w:rPr>
          <w:spacing w:val="-22"/>
          <w:sz w:val="24"/>
        </w:rPr>
        <w:t xml:space="preserve"> </w:t>
      </w:r>
      <w:r>
        <w:rPr>
          <w:sz w:val="24"/>
        </w:rPr>
        <w:t>------------------------------------------------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96"/>
        </w:tabs>
        <w:ind w:hanging="361"/>
        <w:rPr>
          <w:sz w:val="24"/>
        </w:rPr>
      </w:pPr>
      <w:r>
        <w:rPr>
          <w:sz w:val="24"/>
        </w:rPr>
        <w:t>Broušení a leptání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skla.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205"/>
        </w:tabs>
        <w:ind w:hanging="361"/>
        <w:rPr>
          <w:sz w:val="24"/>
        </w:rPr>
      </w:pPr>
      <w:r>
        <w:rPr>
          <w:sz w:val="24"/>
        </w:rPr>
        <w:t>Zpracování gumárenských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směsí.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42"/>
        </w:tabs>
        <w:ind w:hanging="361"/>
        <w:rPr>
          <w:sz w:val="24"/>
        </w:rPr>
      </w:pPr>
      <w:r>
        <w:rPr>
          <w:sz w:val="24"/>
        </w:rPr>
        <w:t>Zpracování</w:t>
      </w:r>
      <w:r>
        <w:rPr>
          <w:spacing w:val="-16"/>
          <w:sz w:val="24"/>
        </w:rPr>
        <w:t xml:space="preserve"> </w:t>
      </w:r>
      <w:r>
        <w:rPr>
          <w:sz w:val="24"/>
        </w:rPr>
        <w:t>kamene.</w:t>
      </w:r>
      <w:r>
        <w:rPr>
          <w:spacing w:val="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205"/>
        </w:tabs>
        <w:ind w:hanging="361"/>
        <w:rPr>
          <w:sz w:val="24"/>
        </w:rPr>
      </w:pPr>
      <w:r>
        <w:rPr>
          <w:sz w:val="24"/>
        </w:rPr>
        <w:t>Slévárenství,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modelářství.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64"/>
        </w:tabs>
        <w:spacing w:before="1"/>
        <w:ind w:hanging="361"/>
        <w:rPr>
          <w:sz w:val="24"/>
        </w:rPr>
      </w:pPr>
      <w:r>
        <w:rPr>
          <w:sz w:val="24"/>
        </w:rPr>
        <w:t>Kovářství,</w:t>
      </w:r>
      <w:r>
        <w:rPr>
          <w:spacing w:val="-22"/>
          <w:sz w:val="24"/>
        </w:rPr>
        <w:t xml:space="preserve"> </w:t>
      </w:r>
      <w:r>
        <w:rPr>
          <w:sz w:val="24"/>
        </w:rPr>
        <w:t>podkovářství.</w:t>
      </w:r>
      <w:r>
        <w:rPr>
          <w:spacing w:val="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200"/>
        </w:tabs>
        <w:ind w:hanging="361"/>
        <w:rPr>
          <w:sz w:val="24"/>
        </w:rPr>
      </w:pPr>
      <w:proofErr w:type="spellStart"/>
      <w:r>
        <w:rPr>
          <w:sz w:val="24"/>
        </w:rPr>
        <w:t>Obráběčství</w:t>
      </w:r>
      <w:proofErr w:type="spellEnd"/>
      <w:r>
        <w:rPr>
          <w:sz w:val="24"/>
        </w:rPr>
        <w:t xml:space="preserve">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89"/>
        </w:tabs>
        <w:ind w:hanging="361"/>
        <w:rPr>
          <w:sz w:val="24"/>
        </w:rPr>
      </w:pPr>
      <w:r>
        <w:rPr>
          <w:sz w:val="24"/>
        </w:rPr>
        <w:t>Zámečnictví, nástrojařství.</w:t>
      </w:r>
      <w:r>
        <w:rPr>
          <w:spacing w:val="-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76"/>
        </w:tabs>
        <w:ind w:hanging="361"/>
        <w:rPr>
          <w:sz w:val="24"/>
        </w:rPr>
      </w:pPr>
      <w:r>
        <w:rPr>
          <w:sz w:val="24"/>
        </w:rPr>
        <w:t>Galvanizérství,</w:t>
      </w:r>
      <w:r>
        <w:rPr>
          <w:spacing w:val="-26"/>
          <w:sz w:val="24"/>
        </w:rPr>
        <w:t xml:space="preserve"> </w:t>
      </w:r>
      <w:r>
        <w:rPr>
          <w:sz w:val="24"/>
        </w:rPr>
        <w:t>smaltéřství.</w:t>
      </w:r>
      <w:r>
        <w:rPr>
          <w:spacing w:val="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1834"/>
          <w:tab w:val="left" w:pos="2952"/>
          <w:tab w:val="left" w:pos="3843"/>
          <w:tab w:val="left" w:pos="5247"/>
          <w:tab w:val="left" w:pos="6017"/>
          <w:tab w:val="left" w:pos="6343"/>
          <w:tab w:val="left" w:pos="7438"/>
          <w:tab w:val="left" w:pos="9082"/>
          <w:tab w:val="left" w:pos="9170"/>
        </w:tabs>
        <w:spacing w:before="2" w:line="237" w:lineRule="auto"/>
        <w:ind w:right="154"/>
        <w:rPr>
          <w:sz w:val="24"/>
        </w:rPr>
      </w:pPr>
      <w:r>
        <w:rPr>
          <w:sz w:val="24"/>
        </w:rPr>
        <w:t>Výroba,</w:t>
      </w:r>
      <w:r>
        <w:rPr>
          <w:sz w:val="24"/>
        </w:rPr>
        <w:tab/>
        <w:t>instalace,</w:t>
      </w:r>
      <w:r>
        <w:rPr>
          <w:sz w:val="24"/>
        </w:rPr>
        <w:tab/>
        <w:t>opravy</w:t>
      </w:r>
      <w:r>
        <w:rPr>
          <w:sz w:val="24"/>
        </w:rPr>
        <w:tab/>
        <w:t>elektrických</w:t>
      </w:r>
      <w:r>
        <w:rPr>
          <w:sz w:val="24"/>
        </w:rPr>
        <w:tab/>
        <w:t>strojů</w:t>
      </w:r>
      <w:r>
        <w:rPr>
          <w:sz w:val="24"/>
        </w:rPr>
        <w:tab/>
        <w:t>a</w:t>
      </w:r>
      <w:r>
        <w:rPr>
          <w:sz w:val="24"/>
        </w:rPr>
        <w:tab/>
        <w:t>přístrojů,</w:t>
      </w:r>
      <w:r>
        <w:rPr>
          <w:sz w:val="24"/>
        </w:rPr>
        <w:tab/>
        <w:t>elektronických</w:t>
      </w:r>
      <w:r>
        <w:rPr>
          <w:sz w:val="24"/>
        </w:rPr>
        <w:tab/>
      </w:r>
      <w:r>
        <w:rPr>
          <w:spacing w:val="-18"/>
          <w:sz w:val="24"/>
        </w:rPr>
        <w:t xml:space="preserve">a </w:t>
      </w:r>
      <w:r>
        <w:rPr>
          <w:sz w:val="24"/>
        </w:rPr>
        <w:t>telekomunikačních zařízení.</w:t>
      </w:r>
      <w:r>
        <w:rPr>
          <w:spacing w:val="-3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76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 xml:space="preserve">Hodinářství.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229"/>
        </w:tabs>
        <w:spacing w:before="1"/>
        <w:ind w:hanging="361"/>
        <w:rPr>
          <w:sz w:val="24"/>
        </w:rPr>
      </w:pPr>
      <w:r>
        <w:rPr>
          <w:sz w:val="24"/>
        </w:rPr>
        <w:t>Zlatnictví a</w:t>
      </w:r>
      <w:r>
        <w:rPr>
          <w:spacing w:val="-14"/>
          <w:sz w:val="24"/>
        </w:rPr>
        <w:t xml:space="preserve"> </w:t>
      </w:r>
      <w:r>
        <w:rPr>
          <w:sz w:val="24"/>
        </w:rPr>
        <w:t>klenotnictví.</w:t>
      </w:r>
      <w:r>
        <w:rPr>
          <w:spacing w:val="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217"/>
        </w:tabs>
        <w:ind w:hanging="361"/>
        <w:rPr>
          <w:sz w:val="24"/>
        </w:rPr>
      </w:pPr>
      <w:r>
        <w:rPr>
          <w:sz w:val="24"/>
        </w:rPr>
        <w:t>Truhlářství, podlahářství.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230"/>
        </w:tabs>
        <w:ind w:hanging="361"/>
        <w:rPr>
          <w:sz w:val="24"/>
        </w:rPr>
      </w:pPr>
      <w:r>
        <w:rPr>
          <w:sz w:val="24"/>
        </w:rPr>
        <w:lastRenderedPageBreak/>
        <w:t>Výroba a opravy hudebních</w:t>
      </w:r>
      <w:r>
        <w:rPr>
          <w:spacing w:val="-23"/>
          <w:sz w:val="24"/>
        </w:rPr>
        <w:t xml:space="preserve"> </w:t>
      </w:r>
      <w:r>
        <w:rPr>
          <w:sz w:val="24"/>
        </w:rPr>
        <w:t>nástrojů.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Opravy</w:t>
      </w:r>
      <w:r>
        <w:rPr>
          <w:spacing w:val="-8"/>
          <w:sz w:val="24"/>
        </w:rPr>
        <w:t xml:space="preserve"> </w:t>
      </w:r>
      <w:r>
        <w:rPr>
          <w:sz w:val="24"/>
        </w:rPr>
        <w:t>ostatních</w:t>
      </w:r>
      <w:r>
        <w:rPr>
          <w:spacing w:val="-8"/>
          <w:sz w:val="24"/>
        </w:rPr>
        <w:t xml:space="preserve"> </w:t>
      </w:r>
      <w:r>
        <w:rPr>
          <w:sz w:val="24"/>
        </w:rPr>
        <w:t>dopravních</w:t>
      </w:r>
      <w:r>
        <w:rPr>
          <w:spacing w:val="-8"/>
          <w:sz w:val="24"/>
        </w:rPr>
        <w:t xml:space="preserve"> </w:t>
      </w:r>
      <w:r>
        <w:rPr>
          <w:sz w:val="24"/>
        </w:rPr>
        <w:t>prostředků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strojů.-------------------------------</w:t>
      </w:r>
      <w:proofErr w:type="gramEnd"/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200"/>
        </w:tabs>
        <w:ind w:hanging="361"/>
        <w:rPr>
          <w:sz w:val="24"/>
        </w:rPr>
      </w:pPr>
      <w:r>
        <w:rPr>
          <w:sz w:val="24"/>
        </w:rPr>
        <w:t>Zednictví.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 xml:space="preserve">Montáž, opravy, revize a zkoušky elektrických </w:t>
      </w:r>
      <w:proofErr w:type="gramStart"/>
      <w:r>
        <w:rPr>
          <w:sz w:val="24"/>
        </w:rPr>
        <w:t>zařízení</w:t>
      </w:r>
      <w:r>
        <w:rPr>
          <w:spacing w:val="-37"/>
          <w:sz w:val="24"/>
        </w:rPr>
        <w:t xml:space="preserve"> </w:t>
      </w:r>
      <w:r>
        <w:rPr>
          <w:sz w:val="24"/>
        </w:rPr>
        <w:t>.------------------------------------</w:t>
      </w:r>
      <w:proofErr w:type="gramEnd"/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spacing w:before="2"/>
        <w:ind w:hanging="361"/>
        <w:rPr>
          <w:sz w:val="24"/>
        </w:rPr>
      </w:pPr>
      <w:r>
        <w:rPr>
          <w:sz w:val="24"/>
        </w:rPr>
        <w:t>Montáž, opravy a rekonstrukce chladicích zařízení a tepelných čerpadel.</w:t>
      </w:r>
      <w:r>
        <w:rPr>
          <w:spacing w:val="-9"/>
          <w:sz w:val="24"/>
        </w:rPr>
        <w:t xml:space="preserve"> </w:t>
      </w:r>
      <w:r>
        <w:rPr>
          <w:sz w:val="24"/>
        </w:rPr>
        <w:t>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49"/>
        </w:tabs>
        <w:ind w:hanging="361"/>
        <w:rPr>
          <w:sz w:val="24"/>
        </w:rPr>
      </w:pPr>
      <w:r>
        <w:rPr>
          <w:sz w:val="24"/>
        </w:rPr>
        <w:t>Vodoinstalatérství,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topenářství.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Montáž, opravy, revize a zkoušky plynových zařízení a plnění nádob</w:t>
      </w:r>
      <w:r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plyny.------------</w:t>
      </w:r>
      <w:proofErr w:type="gramEnd"/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Montáž, opravy, revize a zkoušky tlakových zařízení a nádob na plyny.</w:t>
      </w:r>
      <w:r>
        <w:rPr>
          <w:spacing w:val="-18"/>
          <w:sz w:val="24"/>
        </w:rPr>
        <w:t xml:space="preserve"> </w:t>
      </w:r>
      <w:r>
        <w:rPr>
          <w:sz w:val="24"/>
        </w:rPr>
        <w:t>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Montáž, opravy, revize a zkoušky zdvihacích zařízení.</w:t>
      </w:r>
      <w:r>
        <w:rPr>
          <w:spacing w:val="-14"/>
          <w:sz w:val="24"/>
        </w:rPr>
        <w:t xml:space="preserve"> </w:t>
      </w:r>
      <w:r>
        <w:rPr>
          <w:sz w:val="24"/>
        </w:rPr>
        <w:t>--------------------------------------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21"/>
        </w:tabs>
        <w:ind w:hanging="361"/>
        <w:rPr>
          <w:sz w:val="24"/>
        </w:rPr>
      </w:pPr>
      <w:r>
        <w:rPr>
          <w:sz w:val="24"/>
        </w:rPr>
        <w:t>Izolatérství.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63"/>
        </w:tabs>
        <w:spacing w:before="1"/>
        <w:ind w:hanging="361"/>
        <w:rPr>
          <w:sz w:val="24"/>
        </w:rPr>
      </w:pPr>
      <w:r>
        <w:rPr>
          <w:sz w:val="24"/>
        </w:rPr>
        <w:t>Malířství, lakýrnictví,</w:t>
      </w:r>
      <w:r>
        <w:rPr>
          <w:spacing w:val="-4"/>
          <w:sz w:val="24"/>
        </w:rPr>
        <w:t xml:space="preserve"> </w:t>
      </w:r>
      <w:r>
        <w:rPr>
          <w:sz w:val="24"/>
        </w:rPr>
        <w:t>natěračství.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76"/>
        </w:tabs>
        <w:ind w:hanging="361"/>
        <w:rPr>
          <w:sz w:val="24"/>
        </w:rPr>
      </w:pPr>
      <w:r>
        <w:rPr>
          <w:sz w:val="24"/>
        </w:rPr>
        <w:t>Pokrývačství,</w:t>
      </w:r>
      <w:r>
        <w:rPr>
          <w:spacing w:val="-4"/>
          <w:sz w:val="24"/>
        </w:rPr>
        <w:t xml:space="preserve"> </w:t>
      </w:r>
      <w:r>
        <w:rPr>
          <w:sz w:val="24"/>
        </w:rPr>
        <w:t>tesařství.</w:t>
      </w:r>
      <w:r>
        <w:rPr>
          <w:spacing w:val="-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209"/>
        </w:tabs>
        <w:ind w:hanging="361"/>
        <w:rPr>
          <w:sz w:val="24"/>
        </w:rPr>
      </w:pPr>
      <w:r>
        <w:rPr>
          <w:sz w:val="24"/>
        </w:rPr>
        <w:t>Klempířství a oprava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karoserií.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61"/>
        </w:tabs>
        <w:ind w:hanging="361"/>
        <w:rPr>
          <w:sz w:val="24"/>
        </w:rPr>
      </w:pPr>
      <w:r>
        <w:rPr>
          <w:sz w:val="24"/>
        </w:rPr>
        <w:t xml:space="preserve">Kamnářství.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63"/>
        </w:tabs>
        <w:ind w:hanging="361"/>
        <w:rPr>
          <w:sz w:val="24"/>
        </w:rPr>
      </w:pPr>
      <w:r>
        <w:rPr>
          <w:sz w:val="24"/>
        </w:rPr>
        <w:t>Opravy silničních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vozidel.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63"/>
        </w:tabs>
        <w:ind w:hanging="361"/>
        <w:rPr>
          <w:sz w:val="24"/>
        </w:rPr>
      </w:pPr>
      <w:r>
        <w:rPr>
          <w:sz w:val="24"/>
        </w:rPr>
        <w:t>Holičství,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kadeřnictví.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90"/>
        </w:tabs>
        <w:spacing w:before="100" w:line="240" w:lineRule="auto"/>
        <w:ind w:hanging="361"/>
        <w:rPr>
          <w:sz w:val="24"/>
        </w:rPr>
      </w:pPr>
      <w:r>
        <w:rPr>
          <w:sz w:val="24"/>
        </w:rPr>
        <w:t>Barvení a chemická úprava</w:t>
      </w:r>
      <w:r>
        <w:rPr>
          <w:spacing w:val="-5"/>
          <w:sz w:val="24"/>
        </w:rPr>
        <w:t xml:space="preserve"> </w:t>
      </w:r>
      <w:r>
        <w:rPr>
          <w:sz w:val="24"/>
        </w:rPr>
        <w:t>textilií.</w:t>
      </w:r>
      <w:r>
        <w:rPr>
          <w:spacing w:val="-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69"/>
        </w:tabs>
        <w:spacing w:before="1"/>
        <w:ind w:hanging="361"/>
        <w:rPr>
          <w:sz w:val="24"/>
        </w:rPr>
      </w:pPr>
      <w:r>
        <w:rPr>
          <w:sz w:val="24"/>
        </w:rPr>
        <w:t>Čištění a praní textilu a</w:t>
      </w:r>
      <w:r>
        <w:rPr>
          <w:spacing w:val="-17"/>
          <w:sz w:val="24"/>
        </w:rPr>
        <w:t xml:space="preserve"> </w:t>
      </w:r>
      <w:r>
        <w:rPr>
          <w:sz w:val="24"/>
        </w:rPr>
        <w:t>oděvů.</w:t>
      </w:r>
      <w:r>
        <w:rPr>
          <w:spacing w:val="-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35"/>
        </w:tabs>
        <w:ind w:hanging="361"/>
        <w:rPr>
          <w:sz w:val="24"/>
        </w:rPr>
      </w:pPr>
      <w:r>
        <w:rPr>
          <w:sz w:val="24"/>
        </w:rPr>
        <w:t xml:space="preserve">Kominictví.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038"/>
        </w:tabs>
        <w:ind w:hanging="361"/>
        <w:rPr>
          <w:sz w:val="24"/>
        </w:rPr>
      </w:pPr>
      <w:r>
        <w:rPr>
          <w:sz w:val="24"/>
        </w:rPr>
        <w:t>Hostinská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činnost.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55"/>
        </w:tabs>
        <w:ind w:hanging="361"/>
        <w:rPr>
          <w:sz w:val="24"/>
        </w:rPr>
      </w:pPr>
      <w:r>
        <w:rPr>
          <w:sz w:val="24"/>
        </w:rPr>
        <w:t>Kosmetické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služby.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201"/>
        </w:tabs>
        <w:ind w:hanging="361"/>
        <w:rPr>
          <w:sz w:val="24"/>
        </w:rPr>
      </w:pPr>
      <w:r>
        <w:rPr>
          <w:sz w:val="24"/>
        </w:rPr>
        <w:t>Pedikúra,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manikúra.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089"/>
        </w:tabs>
        <w:ind w:hanging="361"/>
        <w:rPr>
          <w:sz w:val="24"/>
        </w:rPr>
      </w:pPr>
      <w:r>
        <w:rPr>
          <w:sz w:val="24"/>
        </w:rPr>
        <w:t>Geologické</w:t>
      </w:r>
      <w:r>
        <w:rPr>
          <w:spacing w:val="-15"/>
          <w:sz w:val="24"/>
        </w:rPr>
        <w:t xml:space="preserve"> </w:t>
      </w:r>
      <w:r>
        <w:rPr>
          <w:sz w:val="24"/>
        </w:rPr>
        <w:t>práce.</w:t>
      </w:r>
      <w:r>
        <w:rPr>
          <w:spacing w:val="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spacing w:before="2"/>
        <w:ind w:hanging="361"/>
        <w:rPr>
          <w:sz w:val="24"/>
        </w:rPr>
      </w:pPr>
      <w:r>
        <w:rPr>
          <w:sz w:val="24"/>
        </w:rPr>
        <w:t>Zpracování tabáku a výroba tabákových výrobků.</w:t>
      </w:r>
      <w:r>
        <w:rPr>
          <w:spacing w:val="-40"/>
          <w:sz w:val="24"/>
        </w:rPr>
        <w:t xml:space="preserve"> </w:t>
      </w:r>
      <w:r>
        <w:rPr>
          <w:sz w:val="24"/>
        </w:rPr>
        <w:t>-------------------------------------------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spacing w:before="1" w:line="237" w:lineRule="auto"/>
        <w:ind w:right="154"/>
        <w:jc w:val="right"/>
        <w:rPr>
          <w:sz w:val="24"/>
        </w:rPr>
      </w:pPr>
      <w:r>
        <w:rPr>
          <w:sz w:val="24"/>
        </w:rPr>
        <w:t>Výroba nebezpečných chemických látek a nebezpečných chemických směsí a prodej chemických látek a chemických směsí klasifikovaných jako vysoce toxické a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toxické.-</w:t>
      </w:r>
      <w:proofErr w:type="gramEnd"/>
    </w:p>
    <w:p w:rsidR="005B0481" w:rsidRPr="00CB69FD" w:rsidRDefault="0008189A">
      <w:pPr>
        <w:pStyle w:val="Odstavecseseznamem"/>
        <w:numPr>
          <w:ilvl w:val="1"/>
          <w:numId w:val="4"/>
        </w:numPr>
        <w:tabs>
          <w:tab w:val="left" w:pos="359"/>
          <w:tab w:val="left" w:pos="360"/>
          <w:tab w:val="left" w:pos="8680"/>
        </w:tabs>
        <w:spacing w:before="2"/>
        <w:ind w:right="185" w:hanging="836"/>
        <w:jc w:val="right"/>
        <w:rPr>
          <w:sz w:val="24"/>
        </w:rPr>
      </w:pPr>
      <w:r>
        <w:rPr>
          <w:sz w:val="24"/>
        </w:rPr>
        <w:t>Výroba a opravy sériově</w:t>
      </w:r>
      <w:r>
        <w:rPr>
          <w:spacing w:val="-15"/>
          <w:sz w:val="24"/>
        </w:rPr>
        <w:t xml:space="preserve"> </w:t>
      </w:r>
      <w:r>
        <w:rPr>
          <w:sz w:val="24"/>
        </w:rPr>
        <w:t>zhotovovaných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CB69FD" w:rsidP="00CB69FD">
      <w:pPr>
        <w:pStyle w:val="Odstavecseseznamem"/>
        <w:numPr>
          <w:ilvl w:val="2"/>
          <w:numId w:val="4"/>
        </w:numPr>
        <w:tabs>
          <w:tab w:val="left" w:pos="359"/>
          <w:tab w:val="left" w:pos="360"/>
        </w:tabs>
        <w:spacing w:line="276" w:lineRule="exact"/>
        <w:ind w:right="138" w:hanging="1556"/>
        <w:jc w:val="right"/>
        <w:rPr>
          <w:sz w:val="24"/>
        </w:rPr>
      </w:pPr>
      <w:r>
        <w:rPr>
          <w:sz w:val="24"/>
        </w:rPr>
        <w:t>p</w:t>
      </w:r>
      <w:r w:rsidR="0008189A">
        <w:rPr>
          <w:sz w:val="24"/>
        </w:rPr>
        <w:t xml:space="preserve">rotéz, </w:t>
      </w:r>
      <w:r w:rsidR="0008189A">
        <w:rPr>
          <w:sz w:val="24"/>
          <w:u w:val="dotted"/>
        </w:rPr>
        <w:t xml:space="preserve"> </w:t>
      </w:r>
      <w:r w:rsidR="0008189A"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359"/>
          <w:tab w:val="left" w:pos="360"/>
          <w:tab w:val="left" w:pos="7980"/>
        </w:tabs>
        <w:spacing w:line="277" w:lineRule="exact"/>
        <w:ind w:right="167" w:hanging="1556"/>
        <w:jc w:val="right"/>
        <w:rPr>
          <w:sz w:val="24"/>
        </w:rPr>
      </w:pPr>
      <w:r>
        <w:rPr>
          <w:sz w:val="24"/>
        </w:rPr>
        <w:t>trupových</w:t>
      </w:r>
      <w:r>
        <w:rPr>
          <w:spacing w:val="-6"/>
          <w:sz w:val="24"/>
        </w:rPr>
        <w:t xml:space="preserve"> </w:t>
      </w:r>
      <w:r>
        <w:rPr>
          <w:sz w:val="24"/>
        </w:rPr>
        <w:t>ortéz,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359"/>
          <w:tab w:val="left" w:pos="360"/>
          <w:tab w:val="left" w:pos="8001"/>
        </w:tabs>
        <w:spacing w:before="2" w:line="277" w:lineRule="exact"/>
        <w:ind w:right="145" w:hanging="1556"/>
        <w:jc w:val="right"/>
        <w:rPr>
          <w:sz w:val="24"/>
        </w:rPr>
      </w:pPr>
      <w:r>
        <w:rPr>
          <w:sz w:val="24"/>
        </w:rPr>
        <w:t>končetinových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ortéz,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359"/>
          <w:tab w:val="left" w:pos="360"/>
          <w:tab w:val="left" w:pos="7973"/>
        </w:tabs>
        <w:spacing w:line="277" w:lineRule="exact"/>
        <w:ind w:right="172" w:hanging="1556"/>
        <w:jc w:val="right"/>
        <w:rPr>
          <w:sz w:val="24"/>
        </w:rPr>
      </w:pPr>
      <w:r>
        <w:rPr>
          <w:sz w:val="24"/>
        </w:rPr>
        <w:t>měkkých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bandáží,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089"/>
        </w:tabs>
        <w:spacing w:before="2"/>
        <w:ind w:hanging="361"/>
        <w:rPr>
          <w:sz w:val="24"/>
        </w:rPr>
      </w:pPr>
      <w:r>
        <w:rPr>
          <w:sz w:val="24"/>
        </w:rPr>
        <w:t>Oční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optika.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Podnikání v oblasti nakládání s nebezpečnými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odpady.-------------------------------------</w:t>
      </w:r>
      <w:proofErr w:type="gramEnd"/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18"/>
        </w:tabs>
        <w:ind w:hanging="361"/>
        <w:rPr>
          <w:sz w:val="24"/>
        </w:rPr>
      </w:pPr>
      <w:r>
        <w:rPr>
          <w:sz w:val="24"/>
        </w:rPr>
        <w:t>Projektová činnost ve</w:t>
      </w:r>
      <w:r>
        <w:rPr>
          <w:spacing w:val="-15"/>
          <w:sz w:val="24"/>
        </w:rPr>
        <w:t xml:space="preserve"> </w:t>
      </w:r>
      <w:r>
        <w:rPr>
          <w:sz w:val="24"/>
        </w:rPr>
        <w:t>výstavbě.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Provádění staveb, jejich změn a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odstraňování.------------------------------------------------</w:t>
      </w:r>
      <w:proofErr w:type="gramEnd"/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38"/>
        </w:tabs>
        <w:spacing w:line="240" w:lineRule="auto"/>
        <w:ind w:right="156"/>
        <w:rPr>
          <w:sz w:val="24"/>
        </w:rPr>
      </w:pPr>
      <w:r>
        <w:rPr>
          <w:sz w:val="24"/>
        </w:rPr>
        <w:t>Nákup, prodej, ničení a zneškodňování pyrotechnických výrobků kategorie P2, T2 a F4 a provádění ohňostrojných</w:t>
      </w:r>
      <w:r>
        <w:rPr>
          <w:spacing w:val="-11"/>
          <w:sz w:val="24"/>
        </w:rPr>
        <w:t xml:space="preserve"> </w:t>
      </w:r>
      <w:r>
        <w:rPr>
          <w:sz w:val="24"/>
        </w:rPr>
        <w:t>prací.</w:t>
      </w:r>
      <w:r>
        <w:rPr>
          <w:spacing w:val="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Nákup a prodej kulturních památek nebo předmětů kulturní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hodnoty.--------------------</w:t>
      </w:r>
      <w:proofErr w:type="gramEnd"/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Obchod se zvířaty určenými pro zájmové</w:t>
      </w:r>
      <w:r>
        <w:rPr>
          <w:spacing w:val="-21"/>
          <w:sz w:val="24"/>
        </w:rPr>
        <w:t xml:space="preserve"> </w:t>
      </w:r>
      <w:proofErr w:type="gramStart"/>
      <w:r>
        <w:rPr>
          <w:sz w:val="24"/>
        </w:rPr>
        <w:t>chovy.---------------------------------------------</w:t>
      </w:r>
      <w:proofErr w:type="gramEnd"/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Činnost účetních poradců, vedení účetnictví, vedení daňové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evidence.-------------------</w:t>
      </w:r>
      <w:proofErr w:type="gramEnd"/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Činnost samostatných likvidátorů pojistných událostí.</w:t>
      </w:r>
      <w:r>
        <w:rPr>
          <w:spacing w:val="-18"/>
          <w:sz w:val="24"/>
        </w:rPr>
        <w:t xml:space="preserve"> </w:t>
      </w:r>
      <w:r>
        <w:rPr>
          <w:sz w:val="24"/>
        </w:rPr>
        <w:t>------------------------------------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Provádění dobrovolných dražeb movitých věcí podle zákona o veřejných</w:t>
      </w:r>
      <w:r>
        <w:rPr>
          <w:spacing w:val="-35"/>
          <w:sz w:val="24"/>
        </w:rPr>
        <w:t xml:space="preserve"> </w:t>
      </w:r>
      <w:proofErr w:type="gramStart"/>
      <w:r>
        <w:rPr>
          <w:sz w:val="24"/>
        </w:rPr>
        <w:t>dražbách.---</w:t>
      </w:r>
      <w:proofErr w:type="gramEnd"/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36"/>
        </w:tabs>
        <w:ind w:hanging="361"/>
        <w:rPr>
          <w:sz w:val="24"/>
        </w:rPr>
      </w:pPr>
      <w:r>
        <w:rPr>
          <w:sz w:val="24"/>
        </w:rPr>
        <w:t>Oceňování majetku</w:t>
      </w:r>
      <w:r>
        <w:rPr>
          <w:spacing w:val="-13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555"/>
          <w:tab w:val="left" w:pos="1556"/>
          <w:tab w:val="left" w:pos="9169"/>
        </w:tabs>
        <w:spacing w:before="1" w:line="277" w:lineRule="exact"/>
        <w:rPr>
          <w:sz w:val="24"/>
        </w:rPr>
      </w:pPr>
      <w:r>
        <w:rPr>
          <w:sz w:val="24"/>
        </w:rPr>
        <w:t>věci</w:t>
      </w:r>
      <w:r>
        <w:rPr>
          <w:spacing w:val="-4"/>
          <w:sz w:val="24"/>
        </w:rPr>
        <w:t xml:space="preserve"> </w:t>
      </w:r>
      <w:r>
        <w:rPr>
          <w:sz w:val="24"/>
        </w:rPr>
        <w:t>movité,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555"/>
          <w:tab w:val="left" w:pos="1556"/>
          <w:tab w:val="left" w:pos="9235"/>
        </w:tabs>
        <w:spacing w:line="276" w:lineRule="exact"/>
        <w:rPr>
          <w:sz w:val="24"/>
        </w:rPr>
      </w:pPr>
      <w:r>
        <w:rPr>
          <w:sz w:val="24"/>
        </w:rPr>
        <w:t>věci</w:t>
      </w:r>
      <w:r>
        <w:rPr>
          <w:spacing w:val="-12"/>
          <w:sz w:val="24"/>
        </w:rPr>
        <w:t xml:space="preserve"> </w:t>
      </w:r>
      <w:r>
        <w:rPr>
          <w:sz w:val="24"/>
        </w:rPr>
        <w:t>nemovité,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555"/>
          <w:tab w:val="left" w:pos="1556"/>
          <w:tab w:val="left" w:pos="9183"/>
        </w:tabs>
        <w:spacing w:line="277" w:lineRule="exact"/>
        <w:rPr>
          <w:sz w:val="24"/>
        </w:rPr>
      </w:pPr>
      <w:r>
        <w:rPr>
          <w:sz w:val="24"/>
        </w:rPr>
        <w:t>nehmotný</w:t>
      </w:r>
      <w:r>
        <w:rPr>
          <w:spacing w:val="-5"/>
          <w:sz w:val="24"/>
        </w:rPr>
        <w:t xml:space="preserve"> </w:t>
      </w:r>
      <w:r>
        <w:rPr>
          <w:sz w:val="24"/>
        </w:rPr>
        <w:t>majetek,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555"/>
          <w:tab w:val="left" w:pos="1556"/>
          <w:tab w:val="left" w:pos="9169"/>
        </w:tabs>
        <w:spacing w:before="1" w:line="277" w:lineRule="exact"/>
        <w:rPr>
          <w:sz w:val="24"/>
        </w:rPr>
      </w:pPr>
      <w:r>
        <w:rPr>
          <w:sz w:val="24"/>
        </w:rPr>
        <w:t>finanční</w:t>
      </w:r>
      <w:r>
        <w:rPr>
          <w:spacing w:val="-15"/>
          <w:sz w:val="24"/>
        </w:rPr>
        <w:t xml:space="preserve"> </w:t>
      </w:r>
      <w:r>
        <w:rPr>
          <w:sz w:val="24"/>
        </w:rPr>
        <w:t>majetek,</w:t>
      </w:r>
      <w:r>
        <w:rPr>
          <w:spacing w:val="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555"/>
          <w:tab w:val="left" w:pos="1556"/>
          <w:tab w:val="left" w:pos="9191"/>
        </w:tabs>
        <w:spacing w:line="277" w:lineRule="exact"/>
        <w:rPr>
          <w:sz w:val="24"/>
        </w:rPr>
      </w:pPr>
      <w:r>
        <w:rPr>
          <w:sz w:val="24"/>
        </w:rPr>
        <w:t>obchodní</w:t>
      </w:r>
      <w:r>
        <w:rPr>
          <w:spacing w:val="-1"/>
          <w:sz w:val="24"/>
        </w:rPr>
        <w:t xml:space="preserve"> </w:t>
      </w:r>
      <w:r>
        <w:rPr>
          <w:sz w:val="24"/>
        </w:rPr>
        <w:t>závod,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099"/>
        </w:tabs>
        <w:spacing w:before="2"/>
        <w:ind w:hanging="361"/>
        <w:rPr>
          <w:sz w:val="24"/>
        </w:rPr>
      </w:pPr>
      <w:r>
        <w:rPr>
          <w:sz w:val="24"/>
        </w:rPr>
        <w:t>Výkon zeměměřických</w:t>
      </w:r>
      <w:r>
        <w:rPr>
          <w:spacing w:val="-9"/>
          <w:sz w:val="24"/>
        </w:rPr>
        <w:t xml:space="preserve"> </w:t>
      </w:r>
      <w:r>
        <w:rPr>
          <w:sz w:val="24"/>
        </w:rPr>
        <w:t>činností,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Revize, prohlídky a zkoušky určených technických zařízení v provozu,</w:t>
      </w:r>
      <w:r>
        <w:rPr>
          <w:spacing w:val="-31"/>
          <w:sz w:val="24"/>
        </w:rPr>
        <w:t xml:space="preserve"> </w:t>
      </w:r>
      <w:r>
        <w:rPr>
          <w:sz w:val="24"/>
        </w:rPr>
        <w:t>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  <w:tab w:val="left" w:pos="9169"/>
        </w:tabs>
        <w:spacing w:before="2" w:line="237" w:lineRule="auto"/>
        <w:ind w:right="152"/>
        <w:jc w:val="both"/>
        <w:rPr>
          <w:sz w:val="24"/>
        </w:rPr>
      </w:pPr>
      <w:r>
        <w:rPr>
          <w:sz w:val="24"/>
        </w:rPr>
        <w:t xml:space="preserve">Restaurování děl z oboru výtvarných umění, která nejsou kulturními památkami nebo </w:t>
      </w:r>
      <w:r>
        <w:rPr>
          <w:sz w:val="24"/>
        </w:rPr>
        <w:lastRenderedPageBreak/>
        <w:t>jejich částmi, ale jsou uložena ve sbírkách muzeí a galerií nebo se jedná o předměty kulturní</w:t>
      </w:r>
      <w:r>
        <w:rPr>
          <w:spacing w:val="-8"/>
          <w:sz w:val="24"/>
        </w:rPr>
        <w:t xml:space="preserve"> </w:t>
      </w:r>
      <w:r>
        <w:rPr>
          <w:sz w:val="24"/>
        </w:rPr>
        <w:t>hodnoty,</w:t>
      </w:r>
      <w:r>
        <w:rPr>
          <w:spacing w:val="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Speciální ochranná dezinfekce, dezinsekce a</w:t>
      </w:r>
      <w:r>
        <w:rPr>
          <w:spacing w:val="-7"/>
          <w:sz w:val="24"/>
        </w:rPr>
        <w:t xml:space="preserve"> </w:t>
      </w:r>
      <w:r>
        <w:rPr>
          <w:sz w:val="24"/>
        </w:rPr>
        <w:t>deratizace-------------------------------------</w:t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393"/>
        </w:tabs>
        <w:spacing w:line="240" w:lineRule="auto"/>
        <w:ind w:left="1392" w:right="155" w:hanging="569"/>
        <w:jc w:val="both"/>
        <w:rPr>
          <w:sz w:val="24"/>
        </w:rPr>
      </w:pPr>
      <w:r>
        <w:rPr>
          <w:sz w:val="24"/>
        </w:rPr>
        <w:t>bez použití nebezpečných chemických látek nebo chemických směsí klasifikovaných jako toxické nebo vysoce</w:t>
      </w:r>
      <w:r>
        <w:rPr>
          <w:spacing w:val="-5"/>
          <w:sz w:val="24"/>
        </w:rPr>
        <w:t xml:space="preserve"> </w:t>
      </w:r>
      <w:r>
        <w:rPr>
          <w:sz w:val="24"/>
        </w:rPr>
        <w:t>toxické--------------------------------</w:t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393"/>
        </w:tabs>
        <w:spacing w:line="276" w:lineRule="exact"/>
        <w:ind w:left="1392" w:hanging="569"/>
        <w:jc w:val="both"/>
        <w:rPr>
          <w:sz w:val="24"/>
        </w:rPr>
      </w:pPr>
      <w:r>
        <w:rPr>
          <w:sz w:val="24"/>
        </w:rPr>
        <w:t>s</w:t>
      </w:r>
      <w:r>
        <w:rPr>
          <w:spacing w:val="29"/>
          <w:sz w:val="24"/>
        </w:rPr>
        <w:t xml:space="preserve"> </w:t>
      </w:r>
      <w:r>
        <w:rPr>
          <w:sz w:val="24"/>
        </w:rPr>
        <w:t>výjimkou</w:t>
      </w:r>
      <w:r>
        <w:rPr>
          <w:spacing w:val="29"/>
          <w:sz w:val="24"/>
        </w:rPr>
        <w:t xml:space="preserve"> </w:t>
      </w:r>
      <w:r>
        <w:rPr>
          <w:sz w:val="24"/>
        </w:rPr>
        <w:t>speciální</w:t>
      </w:r>
      <w:r>
        <w:rPr>
          <w:spacing w:val="31"/>
          <w:sz w:val="24"/>
        </w:rPr>
        <w:t xml:space="preserve"> </w:t>
      </w:r>
      <w:r>
        <w:rPr>
          <w:sz w:val="24"/>
        </w:rPr>
        <w:t>ochranné</w:t>
      </w:r>
      <w:r>
        <w:rPr>
          <w:spacing w:val="29"/>
          <w:sz w:val="24"/>
        </w:rPr>
        <w:t xml:space="preserve"> </w:t>
      </w:r>
      <w:r>
        <w:rPr>
          <w:sz w:val="24"/>
        </w:rPr>
        <w:t>dezinfekce,</w:t>
      </w:r>
      <w:r>
        <w:rPr>
          <w:spacing w:val="29"/>
          <w:sz w:val="24"/>
        </w:rPr>
        <w:t xml:space="preserve"> </w:t>
      </w:r>
      <w:r>
        <w:rPr>
          <w:sz w:val="24"/>
        </w:rPr>
        <w:t>dezinsekce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deratizace</w:t>
      </w:r>
      <w:r>
        <w:rPr>
          <w:spacing w:val="30"/>
          <w:sz w:val="24"/>
        </w:rPr>
        <w:t xml:space="preserve"> </w:t>
      </w:r>
      <w:r>
        <w:rPr>
          <w:sz w:val="24"/>
        </w:rPr>
        <w:t>v</w:t>
      </w:r>
    </w:p>
    <w:p w:rsidR="005B0481" w:rsidRDefault="0008189A">
      <w:pPr>
        <w:pStyle w:val="Zkladntext"/>
        <w:spacing w:line="275" w:lineRule="exact"/>
        <w:ind w:left="1392" w:firstLine="0"/>
        <w:jc w:val="both"/>
      </w:pPr>
      <w:r>
        <w:t xml:space="preserve">potravinářských a zemědělských </w:t>
      </w:r>
      <w:proofErr w:type="gramStart"/>
      <w:r>
        <w:t>provozech</w:t>
      </w:r>
      <w:proofErr w:type="gramEnd"/>
      <w:r>
        <w:t>, -------------------------------------------</w:t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393"/>
        </w:tabs>
        <w:spacing w:before="2" w:line="240" w:lineRule="auto"/>
        <w:ind w:left="1392" w:hanging="569"/>
        <w:jc w:val="both"/>
        <w:rPr>
          <w:sz w:val="24"/>
        </w:rPr>
      </w:pPr>
      <w:r>
        <w:rPr>
          <w:sz w:val="24"/>
        </w:rPr>
        <w:t>v potravinářských nebo zemědělských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provozech,-------------------------------------</w:t>
      </w:r>
      <w:proofErr w:type="gramEnd"/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393"/>
        </w:tabs>
        <w:spacing w:before="1" w:line="240" w:lineRule="auto"/>
        <w:ind w:left="1392" w:right="154" w:hanging="569"/>
        <w:jc w:val="both"/>
        <w:rPr>
          <w:sz w:val="24"/>
        </w:rPr>
      </w:pPr>
      <w:r>
        <w:rPr>
          <w:sz w:val="24"/>
        </w:rPr>
        <w:t>nebezpečnými chemickými látkami nebo chemickými směsmi klasifikovanými jako toxické nebo vysoce toxické, s výjimkou speciální ochranné dezinsekce a deratizace v potravinářských nebo zemědělských provozech.</w:t>
      </w:r>
      <w:r>
        <w:rPr>
          <w:spacing w:val="-13"/>
          <w:sz w:val="24"/>
        </w:rPr>
        <w:t xml:space="preserve"> </w:t>
      </w:r>
      <w:r>
        <w:rPr>
          <w:sz w:val="24"/>
        </w:rPr>
        <w:t>---------------------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  <w:tab w:val="left" w:pos="9098"/>
        </w:tabs>
        <w:spacing w:line="294" w:lineRule="exact"/>
        <w:ind w:hanging="361"/>
        <w:jc w:val="both"/>
        <w:rPr>
          <w:sz w:val="24"/>
        </w:rPr>
      </w:pPr>
      <w:r>
        <w:rPr>
          <w:sz w:val="24"/>
        </w:rPr>
        <w:t>Průvodcovská činnost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horská.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09"/>
        </w:tabs>
        <w:spacing w:before="100" w:line="240" w:lineRule="auto"/>
        <w:ind w:hanging="361"/>
        <w:rPr>
          <w:sz w:val="24"/>
        </w:rPr>
      </w:pPr>
      <w:r>
        <w:rPr>
          <w:sz w:val="24"/>
        </w:rPr>
        <w:t>Vodní záchranářská</w:t>
      </w:r>
      <w:r>
        <w:rPr>
          <w:spacing w:val="-11"/>
          <w:sz w:val="24"/>
        </w:rPr>
        <w:t xml:space="preserve"> </w:t>
      </w:r>
      <w:r>
        <w:rPr>
          <w:sz w:val="24"/>
        </w:rPr>
        <w:t>služba.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spacing w:before="1"/>
        <w:ind w:hanging="361"/>
        <w:rPr>
          <w:sz w:val="24"/>
        </w:rPr>
      </w:pPr>
      <w:r>
        <w:rPr>
          <w:sz w:val="24"/>
        </w:rPr>
        <w:t>Technicko-organizační činnost v oblasti požární ochrany.</w:t>
      </w:r>
      <w:r>
        <w:rPr>
          <w:spacing w:val="-22"/>
          <w:sz w:val="24"/>
        </w:rPr>
        <w:t xml:space="preserve"> </w:t>
      </w:r>
      <w:r>
        <w:rPr>
          <w:sz w:val="24"/>
        </w:rPr>
        <w:t>----------------------------------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Poskytování služeb v oblasti bezpečnosti a ochrany zdraví při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práci.----------------------</w:t>
      </w:r>
      <w:proofErr w:type="gramEnd"/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Poskytování tělovýchovných a sportovních služeb v</w:t>
      </w:r>
      <w:r>
        <w:rPr>
          <w:spacing w:val="-24"/>
          <w:sz w:val="24"/>
        </w:rPr>
        <w:t xml:space="preserve"> </w:t>
      </w:r>
      <w:proofErr w:type="gramStart"/>
      <w:r>
        <w:rPr>
          <w:sz w:val="24"/>
        </w:rPr>
        <w:t>oblasti.-------------------------------</w:t>
      </w:r>
      <w:proofErr w:type="gramEnd"/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50"/>
        </w:tabs>
        <w:ind w:hanging="361"/>
        <w:rPr>
          <w:sz w:val="24"/>
        </w:rPr>
      </w:pPr>
      <w:r>
        <w:rPr>
          <w:sz w:val="24"/>
        </w:rPr>
        <w:t>Provozování</w:t>
      </w:r>
      <w:r>
        <w:rPr>
          <w:spacing w:val="-5"/>
          <w:sz w:val="24"/>
        </w:rPr>
        <w:t xml:space="preserve"> </w:t>
      </w:r>
      <w:r>
        <w:rPr>
          <w:sz w:val="24"/>
        </w:rPr>
        <w:t>autoškoly.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  <w:tab w:val="left" w:pos="9101"/>
        </w:tabs>
        <w:spacing w:before="2" w:line="237" w:lineRule="auto"/>
        <w:ind w:right="155"/>
        <w:jc w:val="both"/>
        <w:rPr>
          <w:sz w:val="24"/>
        </w:rPr>
      </w:pPr>
      <w:r>
        <w:rPr>
          <w:sz w:val="24"/>
        </w:rPr>
        <w:t>Pořádání kurzů k získání znalostí k výkonu speciální ochranné dezinfekce, dezinsekce a</w:t>
      </w:r>
      <w:r>
        <w:rPr>
          <w:spacing w:val="-11"/>
          <w:sz w:val="24"/>
        </w:rPr>
        <w:t xml:space="preserve"> </w:t>
      </w:r>
      <w:r>
        <w:rPr>
          <w:sz w:val="24"/>
        </w:rPr>
        <w:t>deratizace.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</w:tabs>
        <w:spacing w:before="2" w:line="240" w:lineRule="auto"/>
        <w:ind w:hanging="361"/>
        <w:jc w:val="both"/>
        <w:rPr>
          <w:sz w:val="24"/>
        </w:rPr>
      </w:pPr>
      <w:r>
        <w:rPr>
          <w:sz w:val="24"/>
        </w:rPr>
        <w:t>Péče o dítě do tří let věku v denním režimu.</w:t>
      </w:r>
      <w:r>
        <w:rPr>
          <w:spacing w:val="-36"/>
          <w:sz w:val="24"/>
        </w:rPr>
        <w:t xml:space="preserve"> </w:t>
      </w:r>
      <w:r>
        <w:rPr>
          <w:sz w:val="24"/>
        </w:rPr>
        <w:t>--------------------------------------------------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Psychologické poradenství a diagnostika.</w:t>
      </w:r>
      <w:r>
        <w:rPr>
          <w:spacing w:val="-33"/>
          <w:sz w:val="24"/>
        </w:rPr>
        <w:t xml:space="preserve"> </w:t>
      </w:r>
      <w:r>
        <w:rPr>
          <w:sz w:val="24"/>
        </w:rPr>
        <w:t>-----------------------------------------------------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  <w:tab w:val="left" w:pos="9101"/>
        </w:tabs>
        <w:ind w:hanging="361"/>
        <w:jc w:val="both"/>
        <w:rPr>
          <w:sz w:val="24"/>
        </w:rPr>
      </w:pPr>
      <w:r>
        <w:rPr>
          <w:sz w:val="24"/>
        </w:rPr>
        <w:t>Drezúra</w:t>
      </w:r>
      <w:r>
        <w:rPr>
          <w:spacing w:val="-12"/>
          <w:sz w:val="24"/>
        </w:rPr>
        <w:t xml:space="preserve"> </w:t>
      </w:r>
      <w:r>
        <w:rPr>
          <w:sz w:val="24"/>
        </w:rPr>
        <w:t>zvířat.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Činnosti, při kterých je porušována integrita lidské kůže.</w:t>
      </w:r>
      <w:r>
        <w:rPr>
          <w:spacing w:val="-5"/>
          <w:sz w:val="24"/>
        </w:rPr>
        <w:t xml:space="preserve"> </w:t>
      </w:r>
      <w:r>
        <w:rPr>
          <w:sz w:val="24"/>
        </w:rPr>
        <w:t>-----------------------------------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Masérské, rekondiční a regenerační služby.</w:t>
      </w:r>
      <w:r>
        <w:rPr>
          <w:spacing w:val="-3"/>
          <w:sz w:val="24"/>
        </w:rPr>
        <w:t xml:space="preserve"> </w:t>
      </w:r>
      <w:r>
        <w:rPr>
          <w:sz w:val="24"/>
        </w:rPr>
        <w:t>---------------------------------------------------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  <w:tab w:val="left" w:pos="9117"/>
        </w:tabs>
        <w:ind w:hanging="361"/>
        <w:jc w:val="both"/>
        <w:rPr>
          <w:sz w:val="24"/>
        </w:rPr>
      </w:pPr>
      <w:r>
        <w:rPr>
          <w:sz w:val="24"/>
        </w:rPr>
        <w:t>Provozování</w:t>
      </w:r>
      <w:r>
        <w:rPr>
          <w:spacing w:val="-17"/>
          <w:sz w:val="24"/>
        </w:rPr>
        <w:t xml:space="preserve"> </w:t>
      </w:r>
      <w:r>
        <w:rPr>
          <w:sz w:val="24"/>
        </w:rPr>
        <w:t>solárií.</w:t>
      </w:r>
      <w:r>
        <w:rPr>
          <w:spacing w:val="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</w:tabs>
        <w:spacing w:line="240" w:lineRule="auto"/>
        <w:ind w:right="154"/>
        <w:jc w:val="both"/>
        <w:rPr>
          <w:sz w:val="24"/>
        </w:rPr>
      </w:pPr>
      <w:r>
        <w:rPr>
          <w:sz w:val="24"/>
        </w:rPr>
        <w:t>Výroba a úprava kvasného lihu, konzumního lihu, lihovin a ostatních alkoholických nápojů (s výjimkou piva, ovocných vín, ostatních vín a medoviny a ovocných destilátů získaných pěstitelským pálením) a prodej kvasného lihu, konzumního lihu a</w:t>
      </w:r>
      <w:r>
        <w:rPr>
          <w:spacing w:val="-21"/>
          <w:sz w:val="24"/>
        </w:rPr>
        <w:t xml:space="preserve"> </w:t>
      </w:r>
      <w:proofErr w:type="gramStart"/>
      <w:r>
        <w:rPr>
          <w:sz w:val="24"/>
        </w:rPr>
        <w:t>lihovin.---</w:t>
      </w:r>
      <w:proofErr w:type="gramEnd"/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Výroba a úprava sulfitového nebo lihu</w:t>
      </w:r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syntetického.----------------------------------------</w:t>
      </w:r>
      <w:proofErr w:type="gramEnd"/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  <w:tab w:val="left" w:pos="9209"/>
        </w:tabs>
        <w:spacing w:before="2" w:line="237" w:lineRule="auto"/>
        <w:ind w:left="828" w:right="133" w:hanging="356"/>
        <w:jc w:val="both"/>
        <w:rPr>
          <w:sz w:val="24"/>
        </w:rPr>
      </w:pPr>
      <w:r>
        <w:rPr>
          <w:sz w:val="24"/>
        </w:rPr>
        <w:t xml:space="preserve">Výzkum, vývoj, výroba, ničení, nákup, prodej a skladování výbušnin a munice, zpracování a zneškodňování výbušnin, znehodnocování a </w:t>
      </w:r>
      <w:proofErr w:type="spellStart"/>
      <w:r>
        <w:rPr>
          <w:sz w:val="24"/>
        </w:rPr>
        <w:t>delaborace</w:t>
      </w:r>
      <w:proofErr w:type="spellEnd"/>
      <w:r>
        <w:rPr>
          <w:sz w:val="24"/>
        </w:rPr>
        <w:t xml:space="preserve"> munice a provádění trhacích</w:t>
      </w:r>
      <w:r>
        <w:rPr>
          <w:spacing w:val="-15"/>
          <w:sz w:val="24"/>
        </w:rPr>
        <w:t xml:space="preserve"> </w:t>
      </w:r>
      <w:r>
        <w:rPr>
          <w:sz w:val="24"/>
        </w:rPr>
        <w:t>prací.</w:t>
      </w:r>
      <w:r>
        <w:rPr>
          <w:spacing w:val="13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  <w:tab w:val="left" w:pos="9144"/>
        </w:tabs>
        <w:spacing w:before="7" w:line="237" w:lineRule="auto"/>
        <w:ind w:right="155"/>
        <w:jc w:val="both"/>
        <w:rPr>
          <w:sz w:val="24"/>
        </w:rPr>
      </w:pPr>
      <w:r>
        <w:rPr>
          <w:sz w:val="24"/>
        </w:rPr>
        <w:t>Vývoj, výroba, opravy, úpravy, přeprava, nákup, prodej, půjčování, uschovávání, znehodnocování a ničení zbraní a</w:t>
      </w:r>
      <w:r>
        <w:rPr>
          <w:spacing w:val="-15"/>
          <w:sz w:val="24"/>
        </w:rPr>
        <w:t xml:space="preserve"> </w:t>
      </w:r>
      <w:r>
        <w:rPr>
          <w:sz w:val="24"/>
        </w:rPr>
        <w:t>střeliva.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</w:tabs>
        <w:spacing w:before="5" w:line="237" w:lineRule="auto"/>
        <w:ind w:right="155"/>
        <w:jc w:val="both"/>
        <w:rPr>
          <w:sz w:val="24"/>
        </w:rPr>
      </w:pPr>
      <w:r>
        <w:rPr>
          <w:sz w:val="24"/>
        </w:rPr>
        <w:t>Nákup a prodej, půjčování, vývoj, výroba, opravy, úpravy, uschovávání, skladování, přeprava, znehodnocování a ničení bezpečnostního materiálu.</w:t>
      </w:r>
      <w:r>
        <w:rPr>
          <w:spacing w:val="-27"/>
          <w:sz w:val="24"/>
        </w:rPr>
        <w:t xml:space="preserve"> </w:t>
      </w:r>
      <w:r>
        <w:rPr>
          <w:sz w:val="24"/>
        </w:rPr>
        <w:t>-----------------------------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Výroba a zpracování paliv a maziv a distribuce pohonných hmot.</w:t>
      </w:r>
      <w:r>
        <w:rPr>
          <w:spacing w:val="-8"/>
          <w:sz w:val="24"/>
        </w:rPr>
        <w:t xml:space="preserve"> </w:t>
      </w:r>
      <w:r>
        <w:rPr>
          <w:sz w:val="24"/>
        </w:rPr>
        <w:t>-----------------------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</w:tabs>
        <w:spacing w:line="240" w:lineRule="auto"/>
        <w:ind w:right="155"/>
        <w:jc w:val="both"/>
        <w:rPr>
          <w:sz w:val="24"/>
        </w:rPr>
      </w:pPr>
      <w:r>
        <w:rPr>
          <w:sz w:val="24"/>
        </w:rPr>
        <w:t xml:space="preserve">Výroba tepelné energie a rozvod tepelné energie, nepodléhající licenci </w:t>
      </w:r>
      <w:proofErr w:type="gramStart"/>
      <w:r>
        <w:rPr>
          <w:sz w:val="24"/>
        </w:rPr>
        <w:t>realizovaná    ze</w:t>
      </w:r>
      <w:proofErr w:type="gramEnd"/>
      <w:r>
        <w:rPr>
          <w:sz w:val="24"/>
        </w:rPr>
        <w:t xml:space="preserve"> zdrojů tepelné energie s instalovaným výkonem jednoho zdroje nad 50kW.</w:t>
      </w:r>
      <w:r>
        <w:rPr>
          <w:spacing w:val="-17"/>
          <w:sz w:val="24"/>
        </w:rPr>
        <w:t xml:space="preserve"> </w:t>
      </w:r>
      <w:r>
        <w:rPr>
          <w:sz w:val="24"/>
        </w:rPr>
        <w:t>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6"/>
          <w:tab w:val="left" w:pos="9182"/>
        </w:tabs>
        <w:ind w:hanging="361"/>
        <w:jc w:val="both"/>
        <w:rPr>
          <w:sz w:val="24"/>
        </w:rPr>
      </w:pPr>
      <w:r>
        <w:rPr>
          <w:sz w:val="24"/>
        </w:rPr>
        <w:t>Silniční motorová</w:t>
      </w:r>
      <w:r>
        <w:rPr>
          <w:spacing w:val="-14"/>
          <w:sz w:val="24"/>
        </w:rPr>
        <w:t xml:space="preserve"> </w:t>
      </w:r>
      <w:r>
        <w:rPr>
          <w:sz w:val="24"/>
        </w:rPr>
        <w:t>doprava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555"/>
          <w:tab w:val="left" w:pos="1556"/>
        </w:tabs>
        <w:spacing w:before="2" w:line="237" w:lineRule="auto"/>
        <w:ind w:right="155"/>
        <w:rPr>
          <w:sz w:val="24"/>
        </w:rPr>
      </w:pPr>
      <w:r>
        <w:rPr>
          <w:sz w:val="24"/>
        </w:rPr>
        <w:t>nákladní provozovaná vozidly nebo jízdními soupravami o největší povolené hmotnosti přesahující 3,5 tuny, jsou-li určeny k přepravě zvířat nebo věcí,</w:t>
      </w:r>
      <w:r>
        <w:rPr>
          <w:spacing w:val="-28"/>
          <w:sz w:val="24"/>
        </w:rPr>
        <w:t xml:space="preserve"> </w:t>
      </w:r>
      <w:r>
        <w:rPr>
          <w:sz w:val="24"/>
        </w:rPr>
        <w:t>----</w:t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555"/>
          <w:tab w:val="left" w:pos="1556"/>
          <w:tab w:val="left" w:pos="8429"/>
        </w:tabs>
        <w:spacing w:before="2" w:line="240" w:lineRule="auto"/>
        <w:ind w:right="154"/>
        <w:rPr>
          <w:sz w:val="24"/>
        </w:rPr>
      </w:pPr>
      <w:r>
        <w:rPr>
          <w:sz w:val="24"/>
        </w:rPr>
        <w:t>osobní provozovaná vozidly určenými pro přepravu více než 9 osob včetně řidiče,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555"/>
          <w:tab w:val="left" w:pos="1556"/>
        </w:tabs>
        <w:spacing w:before="4" w:line="237" w:lineRule="auto"/>
        <w:ind w:right="155"/>
        <w:rPr>
          <w:sz w:val="24"/>
        </w:rPr>
      </w:pPr>
      <w:r>
        <w:rPr>
          <w:sz w:val="24"/>
        </w:rPr>
        <w:t>nákladní provozovaná vozidly nebo jízdními soupravami o největší povolené hmotnosti nepřesahující 3,5 tuny, jsou-li určeny k přepravě zvířat nebo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věcí,--</w:t>
      </w:r>
      <w:proofErr w:type="gramEnd"/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555"/>
          <w:tab w:val="left" w:pos="1556"/>
          <w:tab w:val="left" w:pos="9168"/>
        </w:tabs>
        <w:spacing w:before="4" w:line="237" w:lineRule="auto"/>
        <w:ind w:right="155"/>
        <w:rPr>
          <w:sz w:val="24"/>
        </w:rPr>
      </w:pPr>
      <w:r>
        <w:rPr>
          <w:sz w:val="24"/>
        </w:rPr>
        <w:t>osobní provozovaná vozidly určenými pro přepravu nejvýše 9 osob včetně řidiče.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229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Vnitrozemská vodní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doprava.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spacing w:before="1"/>
        <w:ind w:hanging="361"/>
        <w:rPr>
          <w:sz w:val="24"/>
        </w:rPr>
      </w:pPr>
      <w:r>
        <w:rPr>
          <w:sz w:val="24"/>
        </w:rPr>
        <w:t>Kontrolní testování profesionálních zařízení pro aplikaci přípravků.</w:t>
      </w:r>
      <w:r>
        <w:rPr>
          <w:spacing w:val="-24"/>
          <w:sz w:val="24"/>
        </w:rPr>
        <w:t xml:space="preserve"> </w:t>
      </w:r>
      <w:r>
        <w:rPr>
          <w:sz w:val="24"/>
        </w:rPr>
        <w:t>---------------------</w:t>
      </w:r>
    </w:p>
    <w:p w:rsidR="005B0481" w:rsidRPr="00746498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50"/>
        </w:tabs>
        <w:ind w:hanging="361"/>
        <w:rPr>
          <w:sz w:val="24"/>
        </w:rPr>
      </w:pPr>
      <w:r>
        <w:rPr>
          <w:sz w:val="24"/>
        </w:rPr>
        <w:t>Provádění pyrotechnického</w:t>
      </w:r>
      <w:r>
        <w:rPr>
          <w:spacing w:val="-26"/>
          <w:sz w:val="24"/>
        </w:rPr>
        <w:t xml:space="preserve"> </w:t>
      </w:r>
      <w:r>
        <w:rPr>
          <w:sz w:val="24"/>
        </w:rPr>
        <w:t>průzkumu.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63"/>
        </w:tabs>
        <w:spacing w:line="292" w:lineRule="exact"/>
        <w:ind w:hanging="361"/>
        <w:rPr>
          <w:sz w:val="24"/>
        </w:rPr>
      </w:pPr>
      <w:r>
        <w:rPr>
          <w:sz w:val="24"/>
        </w:rPr>
        <w:lastRenderedPageBreak/>
        <w:t>Provádění veřejných</w:t>
      </w:r>
      <w:r>
        <w:rPr>
          <w:spacing w:val="-5"/>
          <w:sz w:val="24"/>
        </w:rPr>
        <w:t xml:space="preserve"> </w:t>
      </w:r>
      <w:r>
        <w:rPr>
          <w:sz w:val="24"/>
        </w:rPr>
        <w:t>dražeb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392"/>
          <w:tab w:val="left" w:pos="1393"/>
          <w:tab w:val="left" w:pos="9073"/>
        </w:tabs>
        <w:spacing w:line="276" w:lineRule="exact"/>
        <w:ind w:left="1392" w:hanging="569"/>
        <w:rPr>
          <w:sz w:val="24"/>
        </w:rPr>
      </w:pPr>
      <w:r>
        <w:rPr>
          <w:sz w:val="24"/>
        </w:rPr>
        <w:t>dobrovolných,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392"/>
          <w:tab w:val="left" w:pos="1393"/>
          <w:tab w:val="left" w:pos="9060"/>
        </w:tabs>
        <w:spacing w:line="277" w:lineRule="exact"/>
        <w:ind w:left="1392" w:hanging="569"/>
        <w:rPr>
          <w:sz w:val="24"/>
        </w:rPr>
      </w:pPr>
      <w:r>
        <w:rPr>
          <w:sz w:val="24"/>
        </w:rPr>
        <w:t>nedobrovolných.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359"/>
          <w:tab w:val="left" w:pos="360"/>
          <w:tab w:val="left" w:pos="8480"/>
        </w:tabs>
        <w:spacing w:before="2"/>
        <w:ind w:right="386" w:hanging="836"/>
        <w:jc w:val="right"/>
        <w:rPr>
          <w:sz w:val="24"/>
        </w:rPr>
      </w:pPr>
      <w:r>
        <w:rPr>
          <w:sz w:val="24"/>
        </w:rPr>
        <w:t>Provozování cestovní</w:t>
      </w:r>
      <w:r>
        <w:rPr>
          <w:spacing w:val="-22"/>
          <w:sz w:val="24"/>
        </w:rPr>
        <w:t xml:space="preserve"> </w:t>
      </w:r>
      <w:r>
        <w:rPr>
          <w:sz w:val="24"/>
        </w:rPr>
        <w:t>kanceláře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359"/>
          <w:tab w:val="left" w:pos="360"/>
          <w:tab w:val="left" w:pos="7761"/>
        </w:tabs>
        <w:spacing w:line="276" w:lineRule="exact"/>
        <w:ind w:right="385" w:hanging="1556"/>
        <w:jc w:val="right"/>
        <w:rPr>
          <w:sz w:val="24"/>
        </w:rPr>
      </w:pPr>
      <w:r>
        <w:rPr>
          <w:sz w:val="24"/>
        </w:rPr>
        <w:t>pořádání</w:t>
      </w:r>
      <w:r>
        <w:rPr>
          <w:spacing w:val="-8"/>
          <w:sz w:val="24"/>
        </w:rPr>
        <w:t xml:space="preserve"> </w:t>
      </w:r>
      <w:r>
        <w:rPr>
          <w:sz w:val="24"/>
        </w:rPr>
        <w:t>zájezdů,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2"/>
          <w:numId w:val="4"/>
        </w:numPr>
        <w:tabs>
          <w:tab w:val="left" w:pos="1555"/>
          <w:tab w:val="left" w:pos="1556"/>
        </w:tabs>
        <w:spacing w:line="277" w:lineRule="exact"/>
        <w:rPr>
          <w:sz w:val="24"/>
        </w:rPr>
      </w:pPr>
      <w:r>
        <w:rPr>
          <w:sz w:val="24"/>
        </w:rPr>
        <w:t>zprostředkování spojených cestovních služeb.</w:t>
      </w:r>
      <w:r>
        <w:rPr>
          <w:spacing w:val="-7"/>
          <w:sz w:val="24"/>
        </w:rPr>
        <w:t xml:space="preserve"> </w:t>
      </w:r>
      <w:r>
        <w:rPr>
          <w:sz w:val="24"/>
        </w:rPr>
        <w:t>------------------------------------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023"/>
        </w:tabs>
        <w:spacing w:before="2"/>
        <w:ind w:hanging="361"/>
        <w:rPr>
          <w:sz w:val="24"/>
        </w:rPr>
      </w:pPr>
      <w:r>
        <w:rPr>
          <w:sz w:val="24"/>
        </w:rPr>
        <w:t>Ostraha majetku a</w:t>
      </w:r>
      <w:r>
        <w:rPr>
          <w:spacing w:val="-7"/>
          <w:sz w:val="24"/>
        </w:rPr>
        <w:t xml:space="preserve"> </w:t>
      </w:r>
      <w:r>
        <w:rPr>
          <w:sz w:val="24"/>
        </w:rPr>
        <w:t>osob.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073"/>
        </w:tabs>
        <w:ind w:hanging="361"/>
        <w:rPr>
          <w:sz w:val="24"/>
        </w:rPr>
      </w:pPr>
      <w:r>
        <w:rPr>
          <w:sz w:val="24"/>
        </w:rPr>
        <w:t>Služby soukromých</w:t>
      </w:r>
      <w:r>
        <w:rPr>
          <w:spacing w:val="-16"/>
          <w:sz w:val="24"/>
        </w:rPr>
        <w:t xml:space="preserve"> </w:t>
      </w:r>
      <w:r>
        <w:rPr>
          <w:sz w:val="24"/>
        </w:rPr>
        <w:t>detektivů.</w:t>
      </w:r>
      <w:r>
        <w:rPr>
          <w:spacing w:val="-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spacing w:before="100" w:line="240" w:lineRule="auto"/>
        <w:ind w:hanging="361"/>
        <w:rPr>
          <w:sz w:val="24"/>
        </w:rPr>
      </w:pPr>
      <w:r>
        <w:rPr>
          <w:sz w:val="24"/>
        </w:rPr>
        <w:t>Poskytování technických služeb k ochraně majetku a osob.</w:t>
      </w:r>
      <w:r>
        <w:rPr>
          <w:spacing w:val="-37"/>
          <w:sz w:val="24"/>
        </w:rPr>
        <w:t xml:space="preserve"> </w:t>
      </w:r>
      <w:r>
        <w:rPr>
          <w:sz w:val="24"/>
        </w:rPr>
        <w:t>--------------------------------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69"/>
        </w:tabs>
        <w:spacing w:before="1"/>
        <w:ind w:hanging="361"/>
        <w:rPr>
          <w:sz w:val="24"/>
        </w:rPr>
      </w:pPr>
      <w:r>
        <w:rPr>
          <w:sz w:val="24"/>
        </w:rPr>
        <w:t>Vedení</w:t>
      </w:r>
      <w:r>
        <w:rPr>
          <w:spacing w:val="-4"/>
          <w:sz w:val="24"/>
        </w:rPr>
        <w:t xml:space="preserve"> </w:t>
      </w:r>
      <w:r>
        <w:rPr>
          <w:sz w:val="24"/>
        </w:rPr>
        <w:t>spisovny.</w:t>
      </w:r>
      <w:r>
        <w:rPr>
          <w:spacing w:val="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Provozování</w:t>
      </w:r>
      <w:r>
        <w:rPr>
          <w:spacing w:val="-6"/>
          <w:sz w:val="24"/>
        </w:rPr>
        <w:t xml:space="preserve"> </w:t>
      </w:r>
      <w:r>
        <w:rPr>
          <w:sz w:val="24"/>
        </w:rPr>
        <w:t>střelnic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výuka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výcvik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střelbě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zbraní.</w:t>
      </w:r>
      <w:r>
        <w:rPr>
          <w:spacing w:val="-5"/>
          <w:sz w:val="24"/>
        </w:rPr>
        <w:t xml:space="preserve"> </w:t>
      </w:r>
      <w:r>
        <w:rPr>
          <w:sz w:val="24"/>
        </w:rPr>
        <w:t>---------------------------------</w:t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77"/>
        </w:tabs>
        <w:ind w:hanging="361"/>
        <w:rPr>
          <w:sz w:val="24"/>
        </w:rPr>
      </w:pPr>
      <w:r>
        <w:rPr>
          <w:sz w:val="24"/>
        </w:rPr>
        <w:t>Provozování pohřební</w:t>
      </w:r>
      <w:r>
        <w:rPr>
          <w:spacing w:val="-7"/>
          <w:sz w:val="24"/>
        </w:rPr>
        <w:t xml:space="preserve"> </w:t>
      </w:r>
      <w:r>
        <w:rPr>
          <w:sz w:val="24"/>
        </w:rPr>
        <w:t>služby.</w:t>
      </w:r>
      <w:r>
        <w:rPr>
          <w:spacing w:val="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69"/>
        </w:tabs>
        <w:ind w:hanging="361"/>
        <w:rPr>
          <w:sz w:val="24"/>
        </w:rPr>
      </w:pPr>
      <w:r>
        <w:rPr>
          <w:sz w:val="24"/>
        </w:rPr>
        <w:t xml:space="preserve">Provádění </w:t>
      </w:r>
      <w:proofErr w:type="spellStart"/>
      <w:r>
        <w:rPr>
          <w:sz w:val="24"/>
        </w:rPr>
        <w:t>balzamace</w:t>
      </w:r>
      <w:proofErr w:type="spellEnd"/>
      <w:r>
        <w:rPr>
          <w:sz w:val="24"/>
        </w:rPr>
        <w:t xml:space="preserve"> a</w:t>
      </w:r>
      <w:r>
        <w:rPr>
          <w:spacing w:val="-29"/>
          <w:sz w:val="24"/>
        </w:rPr>
        <w:t xml:space="preserve"> </w:t>
      </w:r>
      <w:r>
        <w:rPr>
          <w:sz w:val="24"/>
        </w:rPr>
        <w:t>konzervace.</w:t>
      </w:r>
      <w:r>
        <w:rPr>
          <w:spacing w:val="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1"/>
          <w:numId w:val="4"/>
        </w:numPr>
        <w:tabs>
          <w:tab w:val="left" w:pos="835"/>
          <w:tab w:val="left" w:pos="836"/>
          <w:tab w:val="left" w:pos="9157"/>
        </w:tabs>
        <w:ind w:hanging="361"/>
        <w:rPr>
          <w:sz w:val="24"/>
        </w:rPr>
      </w:pPr>
      <w:r>
        <w:rPr>
          <w:sz w:val="24"/>
        </w:rPr>
        <w:t>Provozování</w:t>
      </w:r>
      <w:r>
        <w:rPr>
          <w:spacing w:val="-21"/>
          <w:sz w:val="24"/>
        </w:rPr>
        <w:t xml:space="preserve"> </w:t>
      </w:r>
      <w:r>
        <w:rPr>
          <w:sz w:val="24"/>
        </w:rPr>
        <w:t>krematoria.</w:t>
      </w:r>
      <w:r>
        <w:rPr>
          <w:spacing w:val="3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5B0481">
      <w:pPr>
        <w:pStyle w:val="Zkladntext"/>
        <w:spacing w:before="4" w:line="240" w:lineRule="auto"/>
        <w:ind w:left="0" w:firstLine="0"/>
        <w:rPr>
          <w:sz w:val="16"/>
        </w:rPr>
      </w:pPr>
    </w:p>
    <w:p w:rsidR="005B0481" w:rsidRDefault="0008189A">
      <w:pPr>
        <w:spacing w:before="90"/>
        <w:ind w:right="42"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5B0481" w:rsidRDefault="0008189A">
      <w:pPr>
        <w:spacing w:line="274" w:lineRule="exact"/>
        <w:ind w:right="37"/>
        <w:jc w:val="center"/>
        <w:rPr>
          <w:b/>
          <w:sz w:val="24"/>
        </w:rPr>
      </w:pPr>
      <w:r>
        <w:rPr>
          <w:b/>
          <w:sz w:val="24"/>
        </w:rPr>
        <w:t>Základní kapitál</w:t>
      </w:r>
    </w:p>
    <w:p w:rsidR="005B0481" w:rsidRDefault="0008189A">
      <w:pPr>
        <w:pStyle w:val="Zkladntext"/>
        <w:spacing w:line="274" w:lineRule="exact"/>
        <w:ind w:left="0" w:right="72" w:firstLine="0"/>
        <w:jc w:val="center"/>
      </w:pPr>
      <w:r>
        <w:t>Výše základního kapitálu činí 1.000,-- Kč (slovy jeden tisíc korun českých). ---------------------</w:t>
      </w:r>
    </w:p>
    <w:p w:rsidR="005B0481" w:rsidRDefault="005B0481">
      <w:pPr>
        <w:pStyle w:val="Zkladntext"/>
        <w:spacing w:before="5" w:line="240" w:lineRule="auto"/>
        <w:ind w:left="0" w:firstLine="0"/>
      </w:pPr>
    </w:p>
    <w:p w:rsidR="005B0481" w:rsidRDefault="0008189A">
      <w:pPr>
        <w:ind w:left="3645" w:right="3684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5B0481" w:rsidRDefault="0008189A">
      <w:pPr>
        <w:spacing w:line="274" w:lineRule="exact"/>
        <w:ind w:left="2290"/>
        <w:jc w:val="both"/>
        <w:rPr>
          <w:b/>
          <w:sz w:val="24"/>
        </w:rPr>
      </w:pPr>
      <w:r>
        <w:rPr>
          <w:b/>
          <w:sz w:val="24"/>
        </w:rPr>
        <w:t>Vklad do základního kapitálu, správce vkladu</w:t>
      </w:r>
    </w:p>
    <w:p w:rsidR="005B0481" w:rsidRDefault="0008189A">
      <w:pPr>
        <w:pStyle w:val="Odstavecseseznamem"/>
        <w:numPr>
          <w:ilvl w:val="0"/>
          <w:numId w:val="3"/>
        </w:numPr>
        <w:tabs>
          <w:tab w:val="left" w:pos="388"/>
          <w:tab w:val="left" w:pos="9209"/>
        </w:tabs>
        <w:spacing w:line="240" w:lineRule="auto"/>
        <w:ind w:left="115" w:right="133" w:firstLine="0"/>
        <w:jc w:val="both"/>
        <w:rPr>
          <w:sz w:val="24"/>
        </w:rPr>
      </w:pPr>
      <w:r>
        <w:rPr>
          <w:sz w:val="24"/>
        </w:rPr>
        <w:t xml:space="preserve">Výše vkladu společníka připadající na jeho podíl je 1.000,-- Kč (slovy jeden tisíc korun českých). </w:t>
      </w:r>
      <w:r>
        <w:rPr>
          <w:spacing w:val="9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0"/>
          <w:numId w:val="3"/>
        </w:numPr>
        <w:tabs>
          <w:tab w:val="left" w:pos="364"/>
          <w:tab w:val="left" w:pos="9209"/>
        </w:tabs>
        <w:spacing w:line="240" w:lineRule="auto"/>
        <w:ind w:left="115" w:right="133" w:firstLine="0"/>
        <w:jc w:val="both"/>
        <w:rPr>
          <w:sz w:val="24"/>
        </w:rPr>
      </w:pPr>
      <w:r>
        <w:rPr>
          <w:sz w:val="24"/>
        </w:rPr>
        <w:t>Společník se jako zakladatel zavazuje vložit do společnosti částku 1.000,-- Kč (slovy jeden tisíc korun českých) a splnit tuto vkladovou povinnost splacením do 5 (slovy pěti) měsíců ode dne založení společnosti, nejpozději však do dne podání návrhu na zápis této společnosti do obchodního rejstříku, a to v hotovosti či bezhotovostně na zvláštní účet u banky nebo spořitelního a úvěrního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družstva. </w:t>
      </w:r>
      <w:r>
        <w:rPr>
          <w:spacing w:val="-23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0"/>
          <w:numId w:val="3"/>
        </w:numPr>
        <w:tabs>
          <w:tab w:val="left" w:pos="443"/>
        </w:tabs>
        <w:spacing w:line="240" w:lineRule="auto"/>
        <w:ind w:left="115" w:right="152" w:firstLine="0"/>
        <w:jc w:val="both"/>
        <w:rPr>
          <w:sz w:val="24"/>
        </w:rPr>
      </w:pPr>
      <w:r>
        <w:rPr>
          <w:sz w:val="24"/>
        </w:rPr>
        <w:t xml:space="preserve">Správcem vkladu zakladatel určuje: pana Adama </w:t>
      </w:r>
      <w:proofErr w:type="spellStart"/>
      <w:r>
        <w:rPr>
          <w:sz w:val="24"/>
        </w:rPr>
        <w:t>Larysze</w:t>
      </w:r>
      <w:proofErr w:type="spellEnd"/>
      <w:r>
        <w:rPr>
          <w:sz w:val="24"/>
        </w:rPr>
        <w:t xml:space="preserve">, narozeného </w:t>
      </w:r>
      <w:proofErr w:type="gramStart"/>
      <w:r>
        <w:rPr>
          <w:sz w:val="24"/>
        </w:rPr>
        <w:t>30.6.1996</w:t>
      </w:r>
      <w:proofErr w:type="gramEnd"/>
      <w:r>
        <w:rPr>
          <w:sz w:val="24"/>
        </w:rPr>
        <w:t>, s bydlištěm</w:t>
      </w:r>
      <w:r>
        <w:rPr>
          <w:spacing w:val="-10"/>
          <w:sz w:val="24"/>
        </w:rPr>
        <w:t xml:space="preserve"> </w:t>
      </w:r>
      <w:r>
        <w:rPr>
          <w:sz w:val="24"/>
        </w:rPr>
        <w:t>Praha</w:t>
      </w:r>
      <w:r>
        <w:rPr>
          <w:spacing w:val="-9"/>
          <w:sz w:val="24"/>
        </w:rPr>
        <w:t xml:space="preserve"> </w:t>
      </w:r>
      <w:r>
        <w:rPr>
          <w:sz w:val="24"/>
        </w:rPr>
        <w:t>1,</w:t>
      </w:r>
      <w:r>
        <w:rPr>
          <w:spacing w:val="-9"/>
          <w:sz w:val="24"/>
        </w:rPr>
        <w:t xml:space="preserve"> </w:t>
      </w:r>
      <w:r>
        <w:rPr>
          <w:sz w:val="24"/>
        </w:rPr>
        <w:t>Staré</w:t>
      </w:r>
      <w:r>
        <w:rPr>
          <w:spacing w:val="-7"/>
          <w:sz w:val="24"/>
        </w:rPr>
        <w:t xml:space="preserve"> </w:t>
      </w:r>
      <w:r>
        <w:rPr>
          <w:sz w:val="24"/>
        </w:rPr>
        <w:t>Město,</w:t>
      </w:r>
      <w:r>
        <w:rPr>
          <w:spacing w:val="-10"/>
          <w:sz w:val="24"/>
        </w:rPr>
        <w:t xml:space="preserve"> </w:t>
      </w:r>
      <w:r>
        <w:rPr>
          <w:sz w:val="24"/>
        </w:rPr>
        <w:t>Dlouhá</w:t>
      </w:r>
      <w:r>
        <w:rPr>
          <w:spacing w:val="-10"/>
          <w:sz w:val="24"/>
        </w:rPr>
        <w:t xml:space="preserve"> </w:t>
      </w:r>
      <w:r>
        <w:rPr>
          <w:sz w:val="24"/>
        </w:rPr>
        <w:t>730/35.</w:t>
      </w:r>
      <w:r>
        <w:rPr>
          <w:spacing w:val="-8"/>
          <w:sz w:val="24"/>
        </w:rPr>
        <w:t xml:space="preserve"> </w:t>
      </w:r>
      <w:r>
        <w:rPr>
          <w:sz w:val="24"/>
        </w:rPr>
        <w:t>-------------------------------------------------------</w:t>
      </w:r>
    </w:p>
    <w:p w:rsidR="005B0481" w:rsidRDefault="005B0481">
      <w:pPr>
        <w:pStyle w:val="Zkladntext"/>
        <w:spacing w:before="2" w:line="240" w:lineRule="auto"/>
        <w:ind w:left="0" w:firstLine="0"/>
      </w:pPr>
    </w:p>
    <w:p w:rsidR="005B0481" w:rsidRDefault="0008189A">
      <w:pPr>
        <w:spacing w:before="1"/>
        <w:ind w:right="41"/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5B0481" w:rsidRDefault="0008189A">
      <w:pPr>
        <w:spacing w:line="274" w:lineRule="exact"/>
        <w:ind w:left="2393"/>
        <w:rPr>
          <w:b/>
          <w:sz w:val="24"/>
        </w:rPr>
      </w:pPr>
      <w:r>
        <w:rPr>
          <w:b/>
          <w:sz w:val="24"/>
        </w:rPr>
        <w:t>Jednatel a způsob zastupování za společnost</w:t>
      </w:r>
    </w:p>
    <w:p w:rsidR="005B0481" w:rsidRDefault="0008189A">
      <w:pPr>
        <w:pStyle w:val="Odstavecseseznamem"/>
        <w:numPr>
          <w:ilvl w:val="0"/>
          <w:numId w:val="2"/>
        </w:numPr>
        <w:tabs>
          <w:tab w:val="left" w:pos="356"/>
          <w:tab w:val="left" w:pos="9209"/>
        </w:tabs>
        <w:spacing w:line="274" w:lineRule="exact"/>
        <w:ind w:hanging="241"/>
        <w:rPr>
          <w:sz w:val="24"/>
        </w:rPr>
      </w:pPr>
      <w:r>
        <w:rPr>
          <w:sz w:val="24"/>
        </w:rPr>
        <w:t>Společnost má jednoho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jednatele. </w:t>
      </w:r>
      <w:r>
        <w:rPr>
          <w:spacing w:val="-11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0"/>
          <w:numId w:val="2"/>
        </w:numPr>
        <w:tabs>
          <w:tab w:val="left" w:pos="356"/>
          <w:tab w:val="left" w:pos="9209"/>
        </w:tabs>
        <w:spacing w:line="240" w:lineRule="auto"/>
        <w:ind w:hanging="241"/>
        <w:rPr>
          <w:sz w:val="24"/>
        </w:rPr>
      </w:pPr>
      <w:r>
        <w:rPr>
          <w:sz w:val="24"/>
        </w:rPr>
        <w:t>Jednatel zastupuje společnost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samostatně. </w:t>
      </w:r>
      <w:r>
        <w:rPr>
          <w:spacing w:val="-4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5B0481" w:rsidRDefault="0008189A">
      <w:pPr>
        <w:pStyle w:val="Odstavecseseznamem"/>
        <w:numPr>
          <w:ilvl w:val="0"/>
          <w:numId w:val="2"/>
        </w:numPr>
        <w:tabs>
          <w:tab w:val="left" w:pos="388"/>
        </w:tabs>
        <w:spacing w:line="240" w:lineRule="auto"/>
        <w:ind w:left="115" w:right="155" w:firstLine="0"/>
        <w:rPr>
          <w:sz w:val="24"/>
        </w:rPr>
      </w:pPr>
      <w:r>
        <w:rPr>
          <w:sz w:val="24"/>
        </w:rPr>
        <w:t xml:space="preserve">Jednatelem společnosti zakladatel určuje: pana Adama </w:t>
      </w:r>
      <w:proofErr w:type="spellStart"/>
      <w:r>
        <w:rPr>
          <w:sz w:val="24"/>
        </w:rPr>
        <w:t>Larysze</w:t>
      </w:r>
      <w:proofErr w:type="spellEnd"/>
      <w:r>
        <w:rPr>
          <w:sz w:val="24"/>
        </w:rPr>
        <w:t xml:space="preserve">, narozeného </w:t>
      </w:r>
      <w:proofErr w:type="gramStart"/>
      <w:r>
        <w:rPr>
          <w:sz w:val="24"/>
        </w:rPr>
        <w:t>30.6.1996</w:t>
      </w:r>
      <w:proofErr w:type="gramEnd"/>
      <w:r>
        <w:rPr>
          <w:sz w:val="24"/>
        </w:rPr>
        <w:t>, s bydlištěm</w:t>
      </w:r>
      <w:r>
        <w:rPr>
          <w:spacing w:val="-10"/>
          <w:sz w:val="24"/>
        </w:rPr>
        <w:t xml:space="preserve"> </w:t>
      </w:r>
      <w:r>
        <w:rPr>
          <w:sz w:val="24"/>
        </w:rPr>
        <w:t>Praha</w:t>
      </w:r>
      <w:r>
        <w:rPr>
          <w:spacing w:val="-9"/>
          <w:sz w:val="24"/>
        </w:rPr>
        <w:t xml:space="preserve"> </w:t>
      </w:r>
      <w:r>
        <w:rPr>
          <w:sz w:val="24"/>
        </w:rPr>
        <w:t>1,</w:t>
      </w:r>
      <w:r>
        <w:rPr>
          <w:spacing w:val="-9"/>
          <w:sz w:val="24"/>
        </w:rPr>
        <w:t xml:space="preserve"> </w:t>
      </w:r>
      <w:r>
        <w:rPr>
          <w:sz w:val="24"/>
        </w:rPr>
        <w:t>Staré</w:t>
      </w:r>
      <w:r>
        <w:rPr>
          <w:spacing w:val="-9"/>
          <w:sz w:val="24"/>
        </w:rPr>
        <w:t xml:space="preserve"> </w:t>
      </w:r>
      <w:r>
        <w:rPr>
          <w:sz w:val="24"/>
        </w:rPr>
        <w:t>Město,</w:t>
      </w:r>
      <w:r>
        <w:rPr>
          <w:spacing w:val="-9"/>
          <w:sz w:val="24"/>
        </w:rPr>
        <w:t xml:space="preserve"> </w:t>
      </w:r>
      <w:r>
        <w:rPr>
          <w:sz w:val="24"/>
        </w:rPr>
        <w:t>Dlouhá</w:t>
      </w:r>
      <w:r>
        <w:rPr>
          <w:spacing w:val="-9"/>
          <w:sz w:val="24"/>
        </w:rPr>
        <w:t xml:space="preserve"> </w:t>
      </w:r>
      <w:r>
        <w:rPr>
          <w:sz w:val="24"/>
        </w:rPr>
        <w:t>730/35.</w:t>
      </w:r>
      <w:r>
        <w:rPr>
          <w:spacing w:val="-8"/>
          <w:sz w:val="24"/>
        </w:rPr>
        <w:t xml:space="preserve"> </w:t>
      </w:r>
      <w:r>
        <w:rPr>
          <w:sz w:val="24"/>
        </w:rPr>
        <w:t>-------------------------------------------------------</w:t>
      </w:r>
    </w:p>
    <w:p w:rsidR="005B0481" w:rsidRDefault="005B0481">
      <w:pPr>
        <w:pStyle w:val="Zkladntext"/>
        <w:spacing w:line="240" w:lineRule="auto"/>
        <w:ind w:left="0" w:firstLine="0"/>
        <w:rPr>
          <w:sz w:val="26"/>
        </w:rPr>
      </w:pPr>
    </w:p>
    <w:p w:rsidR="005B0481" w:rsidRDefault="005B0481">
      <w:pPr>
        <w:pStyle w:val="Zkladntext"/>
        <w:spacing w:before="4" w:line="240" w:lineRule="auto"/>
        <w:ind w:left="0" w:firstLine="0"/>
        <w:rPr>
          <w:sz w:val="22"/>
        </w:rPr>
      </w:pPr>
    </w:p>
    <w:sectPr w:rsidR="005B0481">
      <w:headerReference w:type="default" r:id="rId8"/>
      <w:pgSz w:w="11910" w:h="16840"/>
      <w:pgMar w:top="1680" w:right="1260" w:bottom="280" w:left="1300" w:header="142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9" w:rsidRDefault="00ED0029">
      <w:r>
        <w:separator/>
      </w:r>
    </w:p>
  </w:endnote>
  <w:endnote w:type="continuationSeparator" w:id="0">
    <w:p w:rsidR="00ED0029" w:rsidRDefault="00ED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9" w:rsidRDefault="00ED0029">
      <w:r>
        <w:separator/>
      </w:r>
    </w:p>
  </w:footnote>
  <w:footnote w:type="continuationSeparator" w:id="0">
    <w:p w:rsidR="00ED0029" w:rsidRDefault="00ED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81" w:rsidRDefault="005B0481">
    <w:pPr>
      <w:pStyle w:val="Zkladn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2E0B"/>
    <w:multiLevelType w:val="hybridMultilevel"/>
    <w:tmpl w:val="162CD4D4"/>
    <w:lvl w:ilvl="0" w:tplc="80640436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1" w:tplc="C9AA1214">
      <w:numFmt w:val="bullet"/>
      <w:lvlText w:val="•"/>
      <w:lvlJc w:val="left"/>
      <w:pPr>
        <w:ind w:left="1258" w:hanging="240"/>
      </w:pPr>
      <w:rPr>
        <w:rFonts w:hint="default"/>
        <w:lang w:val="cs-CZ" w:eastAsia="en-US" w:bidi="ar-SA"/>
      </w:rPr>
    </w:lvl>
    <w:lvl w:ilvl="2" w:tplc="D6A8628C">
      <w:numFmt w:val="bullet"/>
      <w:lvlText w:val="•"/>
      <w:lvlJc w:val="left"/>
      <w:pPr>
        <w:ind w:left="2157" w:hanging="240"/>
      </w:pPr>
      <w:rPr>
        <w:rFonts w:hint="default"/>
        <w:lang w:val="cs-CZ" w:eastAsia="en-US" w:bidi="ar-SA"/>
      </w:rPr>
    </w:lvl>
    <w:lvl w:ilvl="3" w:tplc="ED6CDABA">
      <w:numFmt w:val="bullet"/>
      <w:lvlText w:val="•"/>
      <w:lvlJc w:val="left"/>
      <w:pPr>
        <w:ind w:left="3055" w:hanging="240"/>
      </w:pPr>
      <w:rPr>
        <w:rFonts w:hint="default"/>
        <w:lang w:val="cs-CZ" w:eastAsia="en-US" w:bidi="ar-SA"/>
      </w:rPr>
    </w:lvl>
    <w:lvl w:ilvl="4" w:tplc="A15AAA90">
      <w:numFmt w:val="bullet"/>
      <w:lvlText w:val="•"/>
      <w:lvlJc w:val="left"/>
      <w:pPr>
        <w:ind w:left="3954" w:hanging="240"/>
      </w:pPr>
      <w:rPr>
        <w:rFonts w:hint="default"/>
        <w:lang w:val="cs-CZ" w:eastAsia="en-US" w:bidi="ar-SA"/>
      </w:rPr>
    </w:lvl>
    <w:lvl w:ilvl="5" w:tplc="0B16A55E">
      <w:numFmt w:val="bullet"/>
      <w:lvlText w:val="•"/>
      <w:lvlJc w:val="left"/>
      <w:pPr>
        <w:ind w:left="4852" w:hanging="240"/>
      </w:pPr>
      <w:rPr>
        <w:rFonts w:hint="default"/>
        <w:lang w:val="cs-CZ" w:eastAsia="en-US" w:bidi="ar-SA"/>
      </w:rPr>
    </w:lvl>
    <w:lvl w:ilvl="6" w:tplc="943AD9F6">
      <w:numFmt w:val="bullet"/>
      <w:lvlText w:val="•"/>
      <w:lvlJc w:val="left"/>
      <w:pPr>
        <w:ind w:left="5751" w:hanging="240"/>
      </w:pPr>
      <w:rPr>
        <w:rFonts w:hint="default"/>
        <w:lang w:val="cs-CZ" w:eastAsia="en-US" w:bidi="ar-SA"/>
      </w:rPr>
    </w:lvl>
    <w:lvl w:ilvl="7" w:tplc="5620725E">
      <w:numFmt w:val="bullet"/>
      <w:lvlText w:val="•"/>
      <w:lvlJc w:val="left"/>
      <w:pPr>
        <w:ind w:left="6649" w:hanging="240"/>
      </w:pPr>
      <w:rPr>
        <w:rFonts w:hint="default"/>
        <w:lang w:val="cs-CZ" w:eastAsia="en-US" w:bidi="ar-SA"/>
      </w:rPr>
    </w:lvl>
    <w:lvl w:ilvl="8" w:tplc="DED2DE5C">
      <w:numFmt w:val="bullet"/>
      <w:lvlText w:val="•"/>
      <w:lvlJc w:val="left"/>
      <w:pPr>
        <w:ind w:left="7548" w:hanging="240"/>
      </w:pPr>
      <w:rPr>
        <w:rFonts w:hint="default"/>
        <w:lang w:val="cs-CZ" w:eastAsia="en-US" w:bidi="ar-SA"/>
      </w:rPr>
    </w:lvl>
  </w:abstractNum>
  <w:abstractNum w:abstractNumId="1">
    <w:nsid w:val="46F7475E"/>
    <w:multiLevelType w:val="hybridMultilevel"/>
    <w:tmpl w:val="2DFEC050"/>
    <w:lvl w:ilvl="0" w:tplc="7332D646">
      <w:start w:val="1"/>
      <w:numFmt w:val="lowerLetter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cs-CZ" w:eastAsia="en-US" w:bidi="ar-SA"/>
      </w:rPr>
    </w:lvl>
    <w:lvl w:ilvl="1" w:tplc="FDDC7D90">
      <w:numFmt w:val="bullet"/>
      <w:lvlText w:val="•"/>
      <w:lvlJc w:val="left"/>
      <w:pPr>
        <w:ind w:left="1366" w:hanging="360"/>
      </w:pPr>
      <w:rPr>
        <w:rFonts w:hint="default"/>
        <w:lang w:val="cs-CZ" w:eastAsia="en-US" w:bidi="ar-SA"/>
      </w:rPr>
    </w:lvl>
    <w:lvl w:ilvl="2" w:tplc="61BE0976">
      <w:numFmt w:val="bullet"/>
      <w:lvlText w:val="•"/>
      <w:lvlJc w:val="left"/>
      <w:pPr>
        <w:ind w:left="2253" w:hanging="360"/>
      </w:pPr>
      <w:rPr>
        <w:rFonts w:hint="default"/>
        <w:lang w:val="cs-CZ" w:eastAsia="en-US" w:bidi="ar-SA"/>
      </w:rPr>
    </w:lvl>
    <w:lvl w:ilvl="3" w:tplc="6764D67A">
      <w:numFmt w:val="bullet"/>
      <w:lvlText w:val="•"/>
      <w:lvlJc w:val="left"/>
      <w:pPr>
        <w:ind w:left="3139" w:hanging="360"/>
      </w:pPr>
      <w:rPr>
        <w:rFonts w:hint="default"/>
        <w:lang w:val="cs-CZ" w:eastAsia="en-US" w:bidi="ar-SA"/>
      </w:rPr>
    </w:lvl>
    <w:lvl w:ilvl="4" w:tplc="A07A12F8">
      <w:numFmt w:val="bullet"/>
      <w:lvlText w:val="•"/>
      <w:lvlJc w:val="left"/>
      <w:pPr>
        <w:ind w:left="4026" w:hanging="360"/>
      </w:pPr>
      <w:rPr>
        <w:rFonts w:hint="default"/>
        <w:lang w:val="cs-CZ" w:eastAsia="en-US" w:bidi="ar-SA"/>
      </w:rPr>
    </w:lvl>
    <w:lvl w:ilvl="5" w:tplc="1D8ABE86">
      <w:numFmt w:val="bullet"/>
      <w:lvlText w:val="•"/>
      <w:lvlJc w:val="left"/>
      <w:pPr>
        <w:ind w:left="4912" w:hanging="360"/>
      </w:pPr>
      <w:rPr>
        <w:rFonts w:hint="default"/>
        <w:lang w:val="cs-CZ" w:eastAsia="en-US" w:bidi="ar-SA"/>
      </w:rPr>
    </w:lvl>
    <w:lvl w:ilvl="6" w:tplc="AA60C3C6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FF4ED882">
      <w:numFmt w:val="bullet"/>
      <w:lvlText w:val="•"/>
      <w:lvlJc w:val="left"/>
      <w:pPr>
        <w:ind w:left="6685" w:hanging="360"/>
      </w:pPr>
      <w:rPr>
        <w:rFonts w:hint="default"/>
        <w:lang w:val="cs-CZ" w:eastAsia="en-US" w:bidi="ar-SA"/>
      </w:rPr>
    </w:lvl>
    <w:lvl w:ilvl="8" w:tplc="A67692D4">
      <w:numFmt w:val="bullet"/>
      <w:lvlText w:val="•"/>
      <w:lvlJc w:val="left"/>
      <w:pPr>
        <w:ind w:left="7572" w:hanging="360"/>
      </w:pPr>
      <w:rPr>
        <w:rFonts w:hint="default"/>
        <w:lang w:val="cs-CZ" w:eastAsia="en-US" w:bidi="ar-SA"/>
      </w:rPr>
    </w:lvl>
  </w:abstractNum>
  <w:abstractNum w:abstractNumId="2">
    <w:nsid w:val="73A4339A"/>
    <w:multiLevelType w:val="hybridMultilevel"/>
    <w:tmpl w:val="91D4F2A4"/>
    <w:lvl w:ilvl="0" w:tplc="48960810">
      <w:start w:val="1"/>
      <w:numFmt w:val="decimal"/>
      <w:lvlText w:val="%1.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cs-CZ" w:eastAsia="en-US" w:bidi="ar-SA"/>
      </w:rPr>
    </w:lvl>
    <w:lvl w:ilvl="1" w:tplc="C32ABB8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CE4E0702">
      <w:numFmt w:val="bullet"/>
      <w:lvlText w:val="-"/>
      <w:lvlJc w:val="left"/>
      <w:pPr>
        <w:ind w:left="1556" w:hanging="360"/>
      </w:pPr>
      <w:rPr>
        <w:rFonts w:ascii="Arial" w:eastAsia="Arial" w:hAnsi="Arial" w:cs="Arial" w:hint="default"/>
        <w:w w:val="100"/>
        <w:sz w:val="24"/>
        <w:szCs w:val="24"/>
        <w:lang w:val="cs-CZ" w:eastAsia="en-US" w:bidi="ar-SA"/>
      </w:rPr>
    </w:lvl>
    <w:lvl w:ilvl="3" w:tplc="13CE2A34">
      <w:numFmt w:val="bullet"/>
      <w:lvlText w:val="•"/>
      <w:lvlJc w:val="left"/>
      <w:pPr>
        <w:ind w:left="1560" w:hanging="360"/>
      </w:pPr>
      <w:rPr>
        <w:rFonts w:hint="default"/>
        <w:lang w:val="cs-CZ" w:eastAsia="en-US" w:bidi="ar-SA"/>
      </w:rPr>
    </w:lvl>
    <w:lvl w:ilvl="4" w:tplc="6E00698E">
      <w:numFmt w:val="bullet"/>
      <w:lvlText w:val="•"/>
      <w:lvlJc w:val="left"/>
      <w:pPr>
        <w:ind w:left="2672" w:hanging="360"/>
      </w:pPr>
      <w:rPr>
        <w:rFonts w:hint="default"/>
        <w:lang w:val="cs-CZ" w:eastAsia="en-US" w:bidi="ar-SA"/>
      </w:rPr>
    </w:lvl>
    <w:lvl w:ilvl="5" w:tplc="DC50633C">
      <w:numFmt w:val="bullet"/>
      <w:lvlText w:val="•"/>
      <w:lvlJc w:val="left"/>
      <w:pPr>
        <w:ind w:left="3784" w:hanging="360"/>
      </w:pPr>
      <w:rPr>
        <w:rFonts w:hint="default"/>
        <w:lang w:val="cs-CZ" w:eastAsia="en-US" w:bidi="ar-SA"/>
      </w:rPr>
    </w:lvl>
    <w:lvl w:ilvl="6" w:tplc="78C48E4A">
      <w:numFmt w:val="bullet"/>
      <w:lvlText w:val="•"/>
      <w:lvlJc w:val="left"/>
      <w:pPr>
        <w:ind w:left="4896" w:hanging="360"/>
      </w:pPr>
      <w:rPr>
        <w:rFonts w:hint="default"/>
        <w:lang w:val="cs-CZ" w:eastAsia="en-US" w:bidi="ar-SA"/>
      </w:rPr>
    </w:lvl>
    <w:lvl w:ilvl="7" w:tplc="2AC6535E">
      <w:numFmt w:val="bullet"/>
      <w:lvlText w:val="•"/>
      <w:lvlJc w:val="left"/>
      <w:pPr>
        <w:ind w:left="6008" w:hanging="360"/>
      </w:pPr>
      <w:rPr>
        <w:rFonts w:hint="default"/>
        <w:lang w:val="cs-CZ" w:eastAsia="en-US" w:bidi="ar-SA"/>
      </w:rPr>
    </w:lvl>
    <w:lvl w:ilvl="8" w:tplc="A35817D6">
      <w:numFmt w:val="bullet"/>
      <w:lvlText w:val="•"/>
      <w:lvlJc w:val="left"/>
      <w:pPr>
        <w:ind w:left="7120" w:hanging="360"/>
      </w:pPr>
      <w:rPr>
        <w:rFonts w:hint="default"/>
        <w:lang w:val="cs-CZ" w:eastAsia="en-US" w:bidi="ar-SA"/>
      </w:rPr>
    </w:lvl>
  </w:abstractNum>
  <w:abstractNum w:abstractNumId="3">
    <w:nsid w:val="7AAB4656"/>
    <w:multiLevelType w:val="hybridMultilevel"/>
    <w:tmpl w:val="4D6ED2E4"/>
    <w:lvl w:ilvl="0" w:tplc="F62CAC46">
      <w:start w:val="1"/>
      <w:numFmt w:val="decimal"/>
      <w:lvlText w:val="%1."/>
      <w:lvlJc w:val="left"/>
      <w:pPr>
        <w:ind w:left="116" w:hanging="27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cs-CZ" w:eastAsia="en-US" w:bidi="ar-SA"/>
      </w:rPr>
    </w:lvl>
    <w:lvl w:ilvl="1" w:tplc="AF82A28E">
      <w:numFmt w:val="bullet"/>
      <w:lvlText w:val="•"/>
      <w:lvlJc w:val="left"/>
      <w:pPr>
        <w:ind w:left="1042" w:hanging="272"/>
      </w:pPr>
      <w:rPr>
        <w:rFonts w:hint="default"/>
        <w:lang w:val="cs-CZ" w:eastAsia="en-US" w:bidi="ar-SA"/>
      </w:rPr>
    </w:lvl>
    <w:lvl w:ilvl="2" w:tplc="C7FC8FFE">
      <w:numFmt w:val="bullet"/>
      <w:lvlText w:val="•"/>
      <w:lvlJc w:val="left"/>
      <w:pPr>
        <w:ind w:left="1965" w:hanging="272"/>
      </w:pPr>
      <w:rPr>
        <w:rFonts w:hint="default"/>
        <w:lang w:val="cs-CZ" w:eastAsia="en-US" w:bidi="ar-SA"/>
      </w:rPr>
    </w:lvl>
    <w:lvl w:ilvl="3" w:tplc="6FF0BAB6">
      <w:numFmt w:val="bullet"/>
      <w:lvlText w:val="•"/>
      <w:lvlJc w:val="left"/>
      <w:pPr>
        <w:ind w:left="2887" w:hanging="272"/>
      </w:pPr>
      <w:rPr>
        <w:rFonts w:hint="default"/>
        <w:lang w:val="cs-CZ" w:eastAsia="en-US" w:bidi="ar-SA"/>
      </w:rPr>
    </w:lvl>
    <w:lvl w:ilvl="4" w:tplc="56E4CDBA">
      <w:numFmt w:val="bullet"/>
      <w:lvlText w:val="•"/>
      <w:lvlJc w:val="left"/>
      <w:pPr>
        <w:ind w:left="3810" w:hanging="272"/>
      </w:pPr>
      <w:rPr>
        <w:rFonts w:hint="default"/>
        <w:lang w:val="cs-CZ" w:eastAsia="en-US" w:bidi="ar-SA"/>
      </w:rPr>
    </w:lvl>
    <w:lvl w:ilvl="5" w:tplc="E32EFB46">
      <w:numFmt w:val="bullet"/>
      <w:lvlText w:val="•"/>
      <w:lvlJc w:val="left"/>
      <w:pPr>
        <w:ind w:left="4732" w:hanging="272"/>
      </w:pPr>
      <w:rPr>
        <w:rFonts w:hint="default"/>
        <w:lang w:val="cs-CZ" w:eastAsia="en-US" w:bidi="ar-SA"/>
      </w:rPr>
    </w:lvl>
    <w:lvl w:ilvl="6" w:tplc="610A270A">
      <w:numFmt w:val="bullet"/>
      <w:lvlText w:val="•"/>
      <w:lvlJc w:val="left"/>
      <w:pPr>
        <w:ind w:left="5655" w:hanging="272"/>
      </w:pPr>
      <w:rPr>
        <w:rFonts w:hint="default"/>
        <w:lang w:val="cs-CZ" w:eastAsia="en-US" w:bidi="ar-SA"/>
      </w:rPr>
    </w:lvl>
    <w:lvl w:ilvl="7" w:tplc="FEFA8434">
      <w:numFmt w:val="bullet"/>
      <w:lvlText w:val="•"/>
      <w:lvlJc w:val="left"/>
      <w:pPr>
        <w:ind w:left="6577" w:hanging="272"/>
      </w:pPr>
      <w:rPr>
        <w:rFonts w:hint="default"/>
        <w:lang w:val="cs-CZ" w:eastAsia="en-US" w:bidi="ar-SA"/>
      </w:rPr>
    </w:lvl>
    <w:lvl w:ilvl="8" w:tplc="4C94625C">
      <w:numFmt w:val="bullet"/>
      <w:lvlText w:val="•"/>
      <w:lvlJc w:val="left"/>
      <w:pPr>
        <w:ind w:left="7500" w:hanging="272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81"/>
    <w:rsid w:val="00053647"/>
    <w:rsid w:val="0006681B"/>
    <w:rsid w:val="0008189A"/>
    <w:rsid w:val="000F5E8D"/>
    <w:rsid w:val="001961AB"/>
    <w:rsid w:val="001B0870"/>
    <w:rsid w:val="0050353E"/>
    <w:rsid w:val="005B0481"/>
    <w:rsid w:val="00746498"/>
    <w:rsid w:val="00805D8E"/>
    <w:rsid w:val="00974159"/>
    <w:rsid w:val="00AD30F0"/>
    <w:rsid w:val="00B82948"/>
    <w:rsid w:val="00BE5165"/>
    <w:rsid w:val="00CB69FD"/>
    <w:rsid w:val="00D107BE"/>
    <w:rsid w:val="00DD3341"/>
    <w:rsid w:val="00DE5433"/>
    <w:rsid w:val="00E03E4E"/>
    <w:rsid w:val="00E22F53"/>
    <w:rsid w:val="00E425D4"/>
    <w:rsid w:val="00E5509B"/>
    <w:rsid w:val="00ED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line="293" w:lineRule="exact"/>
      <w:ind w:left="836" w:hanging="361"/>
    </w:pPr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7"/>
      <w:ind w:right="42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line="293" w:lineRule="exact"/>
      <w:ind w:left="83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82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948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B82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948"/>
    <w:rPr>
      <w:rFonts w:ascii="Times New Roman" w:eastAsia="Times New Roman" w:hAnsi="Times New Roman" w:cs="Times New Roman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line="293" w:lineRule="exact"/>
      <w:ind w:left="836" w:hanging="361"/>
    </w:pPr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7"/>
      <w:ind w:right="42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line="293" w:lineRule="exact"/>
      <w:ind w:left="83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82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948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B82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948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Company size s.r.o. Vondracek 1po assets ready made bez SOP 2019</vt:lpstr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Company size s.r.o. Vondracek 1po assets ready made bez SOP 2019</dc:title>
  <dc:creator>Adam Larysz</dc:creator>
  <cp:lastModifiedBy>Mart</cp:lastModifiedBy>
  <cp:revision>19</cp:revision>
  <dcterms:created xsi:type="dcterms:W3CDTF">2020-07-10T14:08:00Z</dcterms:created>
  <dcterms:modified xsi:type="dcterms:W3CDTF">2020-08-26T15:57:00Z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Software602 Print2PDF 9.1.12.0907</vt:lpwstr>
  </property>
  <property fmtid="{D5CDD505-2E9C-101B-9397-08002B2CF9AE}" pid="4" name="LastSaved">
    <vt:filetime>2020-07-10T00:00:00Z</vt:filetime>
  </property>
</Properties>
</file>